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766" w:rsidRDefault="00AC4C74" w:rsidP="00FD0766">
      <w:pPr>
        <w:spacing w:after="0" w:line="240" w:lineRule="auto"/>
        <w:jc w:val="center"/>
        <w:rPr>
          <w:rFonts w:ascii="Book Antiqua" w:hAnsi="Book Antiqua" w:cs="Times New Roman"/>
          <w:b/>
          <w:sz w:val="26"/>
          <w:szCs w:val="26"/>
          <w:lang w:val="en-US"/>
        </w:rPr>
      </w:pPr>
      <w:r>
        <w:rPr>
          <w:rFonts w:ascii="Arial Narrow" w:hAnsi="Arial Narrow" w:cs="Arial"/>
          <w:noProof/>
          <w:lang w:val="en-US"/>
        </w:rPr>
        <w:drawing>
          <wp:anchor distT="0" distB="0" distL="114300" distR="114300" simplePos="0" relativeHeight="251662336" behindDoc="1" locked="0" layoutInCell="1" allowOverlap="1" wp14:anchorId="42FF0D6D" wp14:editId="4DB2DB19">
            <wp:simplePos x="0" y="0"/>
            <wp:positionH relativeFrom="column">
              <wp:posOffset>-190500</wp:posOffset>
            </wp:positionH>
            <wp:positionV relativeFrom="paragraph">
              <wp:posOffset>-219259</wp:posOffset>
            </wp:positionV>
            <wp:extent cx="715645" cy="713923"/>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PPK.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165" cy="71743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60288" behindDoc="0" locked="0" layoutInCell="1" allowOverlap="1" wp14:anchorId="5015809C" wp14:editId="63F3B022">
                <wp:simplePos x="0" y="0"/>
                <wp:positionH relativeFrom="margin">
                  <wp:posOffset>438150</wp:posOffset>
                </wp:positionH>
                <wp:positionV relativeFrom="paragraph">
                  <wp:posOffset>-57150</wp:posOffset>
                </wp:positionV>
                <wp:extent cx="3413760" cy="5803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580390"/>
                        </a:xfrm>
                        <a:prstGeom prst="rect">
                          <a:avLst/>
                        </a:prstGeom>
                        <a:solidFill>
                          <a:srgbClr val="FFFFFF"/>
                        </a:solidFill>
                        <a:ln w="9525">
                          <a:noFill/>
                          <a:miter lim="800000"/>
                          <a:headEnd/>
                          <a:tailEnd/>
                        </a:ln>
                      </wps:spPr>
                      <wps:txbx>
                        <w:txbxContent>
                          <w:p w:rsidR="00FD0766" w:rsidRPr="00C25608" w:rsidRDefault="00C25608" w:rsidP="00FD0766">
                            <w:pPr>
                              <w:spacing w:after="0" w:line="240" w:lineRule="auto"/>
                              <w:rPr>
                                <w:rFonts w:ascii="Arial" w:hAnsi="Arial" w:cs="Arial"/>
                                <w:b/>
                                <w:sz w:val="20"/>
                                <w:lang w:val="en-US"/>
                              </w:rPr>
                            </w:pPr>
                            <w:proofErr w:type="spellStart"/>
                            <w:r>
                              <w:rPr>
                                <w:rFonts w:ascii="Arial" w:hAnsi="Arial" w:cs="Arial"/>
                                <w:b/>
                                <w:sz w:val="20"/>
                                <w:lang w:val="en-US"/>
                              </w:rPr>
                              <w:t>Jurnal</w:t>
                            </w:r>
                            <w:proofErr w:type="spellEnd"/>
                            <w:r>
                              <w:rPr>
                                <w:rFonts w:ascii="Arial" w:hAnsi="Arial" w:cs="Arial"/>
                                <w:b/>
                                <w:sz w:val="20"/>
                                <w:lang w:val="en-US"/>
                              </w:rPr>
                              <w:t xml:space="preserve"> </w:t>
                            </w:r>
                            <w:proofErr w:type="spellStart"/>
                            <w:r>
                              <w:rPr>
                                <w:rFonts w:ascii="Arial" w:hAnsi="Arial" w:cs="Arial"/>
                                <w:b/>
                                <w:sz w:val="20"/>
                                <w:lang w:val="en-US"/>
                              </w:rPr>
                              <w:t>Pengabdian</w:t>
                            </w:r>
                            <w:proofErr w:type="spellEnd"/>
                            <w:r>
                              <w:rPr>
                                <w:rFonts w:ascii="Arial" w:hAnsi="Arial" w:cs="Arial"/>
                                <w:b/>
                                <w:sz w:val="20"/>
                                <w:lang w:val="en-US"/>
                              </w:rPr>
                              <w:t xml:space="preserve"> </w:t>
                            </w:r>
                            <w:proofErr w:type="spellStart"/>
                            <w:r>
                              <w:rPr>
                                <w:rFonts w:ascii="Arial" w:hAnsi="Arial" w:cs="Arial"/>
                                <w:b/>
                                <w:sz w:val="20"/>
                                <w:lang w:val="en-US"/>
                              </w:rPr>
                              <w:t>dan</w:t>
                            </w:r>
                            <w:proofErr w:type="spellEnd"/>
                            <w:r>
                              <w:rPr>
                                <w:rFonts w:ascii="Arial" w:hAnsi="Arial" w:cs="Arial"/>
                                <w:b/>
                                <w:sz w:val="20"/>
                                <w:lang w:val="en-US"/>
                              </w:rPr>
                              <w:t xml:space="preserve"> </w:t>
                            </w:r>
                            <w:proofErr w:type="spellStart"/>
                            <w:r>
                              <w:rPr>
                                <w:rFonts w:ascii="Arial" w:hAnsi="Arial" w:cs="Arial"/>
                                <w:b/>
                                <w:sz w:val="20"/>
                                <w:lang w:val="en-US"/>
                              </w:rPr>
                              <w:t>Pemberdayaan</w:t>
                            </w:r>
                            <w:proofErr w:type="spellEnd"/>
                            <w:r>
                              <w:rPr>
                                <w:rFonts w:ascii="Arial" w:hAnsi="Arial" w:cs="Arial"/>
                                <w:b/>
                                <w:sz w:val="20"/>
                                <w:lang w:val="en-US"/>
                              </w:rPr>
                              <w:t xml:space="preserve"> </w:t>
                            </w:r>
                            <w:proofErr w:type="spellStart"/>
                            <w:r>
                              <w:rPr>
                                <w:rFonts w:ascii="Arial" w:hAnsi="Arial" w:cs="Arial"/>
                                <w:b/>
                                <w:sz w:val="20"/>
                                <w:lang w:val="en-US"/>
                              </w:rPr>
                              <w:t>Kesehatan</w:t>
                            </w:r>
                            <w:proofErr w:type="spellEnd"/>
                          </w:p>
                          <w:p w:rsidR="00FD0766" w:rsidRPr="00C25608" w:rsidRDefault="00C25608" w:rsidP="00FD0766">
                            <w:pPr>
                              <w:spacing w:after="0" w:line="240" w:lineRule="auto"/>
                              <w:rPr>
                                <w:rFonts w:ascii="Arial" w:hAnsi="Arial" w:cs="Arial"/>
                                <w:sz w:val="20"/>
                                <w:lang w:val="en-US"/>
                              </w:rPr>
                            </w:pPr>
                            <w:proofErr w:type="spellStart"/>
                            <w:r>
                              <w:rPr>
                                <w:rFonts w:ascii="Arial" w:hAnsi="Arial" w:cs="Arial"/>
                                <w:sz w:val="20"/>
                                <w:lang w:val="en-US"/>
                              </w:rPr>
                              <w:t>Menara</w:t>
                            </w:r>
                            <w:proofErr w:type="spellEnd"/>
                            <w:r>
                              <w:rPr>
                                <w:rFonts w:ascii="Arial" w:hAnsi="Arial" w:cs="Arial"/>
                                <w:sz w:val="20"/>
                                <w:lang w:val="en-US"/>
                              </w:rPr>
                              <w:t xml:space="preserve"> Science Indonesia</w:t>
                            </w:r>
                          </w:p>
                          <w:p w:rsidR="00FD0766" w:rsidRPr="00C25608" w:rsidRDefault="00833512" w:rsidP="00C25608">
                            <w:pPr>
                              <w:spacing w:after="0" w:line="240" w:lineRule="auto"/>
                              <w:rPr>
                                <w:rFonts w:ascii="Book Antiqua" w:hAnsi="Book Antiqua" w:cs="Times New Roman"/>
                                <w:lang w:val="en-US"/>
                              </w:rPr>
                            </w:pPr>
                            <w:hyperlink r:id="rId9" w:history="1">
                              <w:r w:rsidR="00C25608" w:rsidRPr="007516AF">
                                <w:rPr>
                                  <w:rStyle w:val="Hyperlink"/>
                                  <w:rFonts w:ascii="Arial" w:hAnsi="Arial" w:cs="Arial"/>
                                  <w:sz w:val="20"/>
                                </w:rPr>
                                <w:t>https://jupenkes.menarascienceindo.com/index</w:t>
                              </w:r>
                            </w:hyperlink>
                            <w:r w:rsidR="00C25608">
                              <w:rPr>
                                <w:rFonts w:ascii="Arial" w:hAnsi="Arial" w:cs="Arial"/>
                                <w:sz w:val="20"/>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5809C" id="_x0000_t202" coordsize="21600,21600" o:spt="202" path="m,l,21600r21600,l21600,xe">
                <v:stroke joinstyle="miter"/>
                <v:path gradientshapeok="t" o:connecttype="rect"/>
              </v:shapetype>
              <v:shape id="Text Box 6" o:spid="_x0000_s1026" type="#_x0000_t202" style="position:absolute;left:0;text-align:left;margin-left:34.5pt;margin-top:-4.5pt;width:268.8pt;height:45.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" stroked="f">
                <v:textbox>
                  <w:txbxContent>
                    <w:p w:rsidR="00FD0766" w:rsidRPr="00C25608" w:rsidRDefault="00C25608" w:rsidP="00FD0766">
                      <w:pPr>
                        <w:spacing w:after="0" w:line="240" w:lineRule="auto"/>
                        <w:rPr>
                          <w:rFonts w:ascii="Arial" w:hAnsi="Arial" w:cs="Arial"/>
                          <w:b/>
                          <w:sz w:val="20"/>
                          <w:lang w:val="en-US"/>
                        </w:rPr>
                      </w:pPr>
                      <w:proofErr w:type="spellStart"/>
                      <w:r>
                        <w:rPr>
                          <w:rFonts w:ascii="Arial" w:hAnsi="Arial" w:cs="Arial"/>
                          <w:b/>
                          <w:sz w:val="20"/>
                          <w:lang w:val="en-US"/>
                        </w:rPr>
                        <w:t>Jurnal</w:t>
                      </w:r>
                      <w:proofErr w:type="spellEnd"/>
                      <w:r>
                        <w:rPr>
                          <w:rFonts w:ascii="Arial" w:hAnsi="Arial" w:cs="Arial"/>
                          <w:b/>
                          <w:sz w:val="20"/>
                          <w:lang w:val="en-US"/>
                        </w:rPr>
                        <w:t xml:space="preserve"> </w:t>
                      </w:r>
                      <w:proofErr w:type="spellStart"/>
                      <w:r>
                        <w:rPr>
                          <w:rFonts w:ascii="Arial" w:hAnsi="Arial" w:cs="Arial"/>
                          <w:b/>
                          <w:sz w:val="20"/>
                          <w:lang w:val="en-US"/>
                        </w:rPr>
                        <w:t>Pengabdian</w:t>
                      </w:r>
                      <w:proofErr w:type="spellEnd"/>
                      <w:r>
                        <w:rPr>
                          <w:rFonts w:ascii="Arial" w:hAnsi="Arial" w:cs="Arial"/>
                          <w:b/>
                          <w:sz w:val="20"/>
                          <w:lang w:val="en-US"/>
                        </w:rPr>
                        <w:t xml:space="preserve"> </w:t>
                      </w:r>
                      <w:proofErr w:type="spellStart"/>
                      <w:r>
                        <w:rPr>
                          <w:rFonts w:ascii="Arial" w:hAnsi="Arial" w:cs="Arial"/>
                          <w:b/>
                          <w:sz w:val="20"/>
                          <w:lang w:val="en-US"/>
                        </w:rPr>
                        <w:t>dan</w:t>
                      </w:r>
                      <w:proofErr w:type="spellEnd"/>
                      <w:r>
                        <w:rPr>
                          <w:rFonts w:ascii="Arial" w:hAnsi="Arial" w:cs="Arial"/>
                          <w:b/>
                          <w:sz w:val="20"/>
                          <w:lang w:val="en-US"/>
                        </w:rPr>
                        <w:t xml:space="preserve"> </w:t>
                      </w:r>
                      <w:proofErr w:type="spellStart"/>
                      <w:r>
                        <w:rPr>
                          <w:rFonts w:ascii="Arial" w:hAnsi="Arial" w:cs="Arial"/>
                          <w:b/>
                          <w:sz w:val="20"/>
                          <w:lang w:val="en-US"/>
                        </w:rPr>
                        <w:t>Pemberdayaan</w:t>
                      </w:r>
                      <w:proofErr w:type="spellEnd"/>
                      <w:r>
                        <w:rPr>
                          <w:rFonts w:ascii="Arial" w:hAnsi="Arial" w:cs="Arial"/>
                          <w:b/>
                          <w:sz w:val="20"/>
                          <w:lang w:val="en-US"/>
                        </w:rPr>
                        <w:t xml:space="preserve"> </w:t>
                      </w:r>
                      <w:proofErr w:type="spellStart"/>
                      <w:r>
                        <w:rPr>
                          <w:rFonts w:ascii="Arial" w:hAnsi="Arial" w:cs="Arial"/>
                          <w:b/>
                          <w:sz w:val="20"/>
                          <w:lang w:val="en-US"/>
                        </w:rPr>
                        <w:t>Kesehatan</w:t>
                      </w:r>
                      <w:proofErr w:type="spellEnd"/>
                    </w:p>
                    <w:p w:rsidR="00FD0766" w:rsidRPr="00C25608" w:rsidRDefault="00C25608" w:rsidP="00FD0766">
                      <w:pPr>
                        <w:spacing w:after="0" w:line="240" w:lineRule="auto"/>
                        <w:rPr>
                          <w:rFonts w:ascii="Arial" w:hAnsi="Arial" w:cs="Arial"/>
                          <w:sz w:val="20"/>
                          <w:lang w:val="en-US"/>
                        </w:rPr>
                      </w:pPr>
                      <w:proofErr w:type="spellStart"/>
                      <w:r>
                        <w:rPr>
                          <w:rFonts w:ascii="Arial" w:hAnsi="Arial" w:cs="Arial"/>
                          <w:sz w:val="20"/>
                          <w:lang w:val="en-US"/>
                        </w:rPr>
                        <w:t>Menara</w:t>
                      </w:r>
                      <w:proofErr w:type="spellEnd"/>
                      <w:r>
                        <w:rPr>
                          <w:rFonts w:ascii="Arial" w:hAnsi="Arial" w:cs="Arial"/>
                          <w:sz w:val="20"/>
                          <w:lang w:val="en-US"/>
                        </w:rPr>
                        <w:t xml:space="preserve"> Science Indonesia</w:t>
                      </w:r>
                    </w:p>
                    <w:p w:rsidR="00FD0766" w:rsidRPr="00C25608" w:rsidRDefault="00833512" w:rsidP="00C25608">
                      <w:pPr>
                        <w:spacing w:after="0" w:line="240" w:lineRule="auto"/>
                        <w:rPr>
                          <w:rFonts w:ascii="Book Antiqua" w:hAnsi="Book Antiqua" w:cs="Times New Roman"/>
                          <w:lang w:val="en-US"/>
                        </w:rPr>
                      </w:pPr>
                      <w:hyperlink r:id="rId10" w:history="1">
                        <w:r w:rsidR="00C25608" w:rsidRPr="007516AF">
                          <w:rPr>
                            <w:rStyle w:val="Hyperlink"/>
                            <w:rFonts w:ascii="Arial" w:hAnsi="Arial" w:cs="Arial"/>
                            <w:sz w:val="20"/>
                          </w:rPr>
                          <w:t>https://jupenkes.menarascienceindo.com/index</w:t>
                        </w:r>
                      </w:hyperlink>
                      <w:r w:rsidR="00C25608">
                        <w:rPr>
                          <w:rFonts w:ascii="Arial" w:hAnsi="Arial" w:cs="Arial"/>
                          <w:sz w:val="20"/>
                          <w:lang w:val="en-US"/>
                        </w:rPr>
                        <w:t xml:space="preserve"> </w:t>
                      </w:r>
                    </w:p>
                  </w:txbxContent>
                </v:textbox>
                <w10:wrap anchorx="margin"/>
              </v:shape>
            </w:pict>
          </mc:Fallback>
        </mc:AlternateContent>
      </w:r>
      <w:r w:rsidR="00810D84">
        <w:rPr>
          <w:noProof/>
          <w:lang w:val="en-US"/>
        </w:rPr>
        <mc:AlternateContent>
          <mc:Choice Requires="wps">
            <w:drawing>
              <wp:anchor distT="0" distB="0" distL="114300" distR="114300" simplePos="0" relativeHeight="251661312" behindDoc="0" locked="0" layoutInCell="1" allowOverlap="1" wp14:anchorId="2990225D" wp14:editId="19830B6D">
                <wp:simplePos x="0" y="0"/>
                <wp:positionH relativeFrom="column">
                  <wp:posOffset>4076065</wp:posOffset>
                </wp:positionH>
                <wp:positionV relativeFrom="paragraph">
                  <wp:posOffset>-76200</wp:posOffset>
                </wp:positionV>
                <wp:extent cx="1762125" cy="59944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99440"/>
                        </a:xfrm>
                        <a:prstGeom prst="rect">
                          <a:avLst/>
                        </a:prstGeom>
                        <a:solidFill>
                          <a:srgbClr val="FFFFFF"/>
                        </a:solidFill>
                        <a:ln w="9525">
                          <a:noFill/>
                          <a:miter lim="800000"/>
                          <a:headEnd/>
                          <a:tailEnd/>
                        </a:ln>
                      </wps:spPr>
                      <wps:txbx>
                        <w:txbxContent>
                          <w:p w:rsidR="00FD0766" w:rsidRPr="00555C1A" w:rsidRDefault="00FD0766" w:rsidP="00FD0766">
                            <w:pPr>
                              <w:spacing w:after="0" w:line="240" w:lineRule="auto"/>
                              <w:jc w:val="right"/>
                              <w:rPr>
                                <w:rFonts w:ascii="Arial" w:hAnsi="Arial" w:cs="Arial"/>
                                <w:sz w:val="20"/>
                              </w:rPr>
                            </w:pPr>
                            <w:r>
                              <w:rPr>
                                <w:rFonts w:ascii="Arial" w:hAnsi="Arial" w:cs="Arial"/>
                                <w:sz w:val="20"/>
                              </w:rPr>
                              <w:t>P-ISSN xxxx-xxxx</w:t>
                            </w:r>
                          </w:p>
                          <w:p w:rsidR="00FD0766" w:rsidRPr="00555C1A" w:rsidRDefault="00FD0766" w:rsidP="00FD0766">
                            <w:pPr>
                              <w:spacing w:after="0" w:line="240" w:lineRule="auto"/>
                              <w:jc w:val="right"/>
                              <w:rPr>
                                <w:rFonts w:ascii="Arial" w:hAnsi="Arial" w:cs="Arial"/>
                                <w:sz w:val="20"/>
                              </w:rPr>
                            </w:pPr>
                            <w:r>
                              <w:rPr>
                                <w:rFonts w:ascii="Arial" w:hAnsi="Arial" w:cs="Arial"/>
                                <w:sz w:val="20"/>
                              </w:rPr>
                              <w:t>E-ISSN xxxx-xxxx</w:t>
                            </w:r>
                          </w:p>
                          <w:p w:rsidR="00FD0766" w:rsidRPr="00DF091B" w:rsidRDefault="00FD0766" w:rsidP="00FD0766">
                            <w:pPr>
                              <w:spacing w:after="0" w:line="240" w:lineRule="auto"/>
                              <w:jc w:val="right"/>
                              <w:rPr>
                                <w:rFonts w:ascii="Times New Roman" w:hAnsi="Times New Roman" w:cs="Times New Roman"/>
                              </w:rPr>
                            </w:pPr>
                            <w:r>
                              <w:rPr>
                                <w:rFonts w:ascii="Arial" w:hAnsi="Arial" w:cs="Arial"/>
                                <w:sz w:val="20"/>
                              </w:rPr>
                              <w:t xml:space="preserve">Vol.1 </w:t>
                            </w:r>
                            <w:r w:rsidRPr="00555C1A">
                              <w:rPr>
                                <w:rFonts w:ascii="Arial" w:hAnsi="Arial" w:cs="Arial"/>
                                <w:sz w:val="20"/>
                              </w:rPr>
                              <w:t xml:space="preserve">No. </w:t>
                            </w:r>
                            <w:r>
                              <w:rPr>
                                <w:rFonts w:ascii="Arial" w:hAnsi="Arial" w:cs="Arial"/>
                                <w:sz w:val="20"/>
                              </w:rPr>
                              <w:t>1</w:t>
                            </w:r>
                            <w:r w:rsidRPr="00555C1A">
                              <w:rPr>
                                <w:rFonts w:ascii="Arial" w:hAnsi="Arial" w:cs="Arial"/>
                                <w:sz w:val="20"/>
                              </w:rPr>
                              <w:t xml:space="preserve">, </w:t>
                            </w:r>
                            <w:proofErr w:type="spellStart"/>
                            <w:r w:rsidR="00C25608">
                              <w:rPr>
                                <w:rFonts w:ascii="Arial" w:hAnsi="Arial" w:cs="Arial"/>
                                <w:sz w:val="20"/>
                                <w:lang w:val="en-US"/>
                              </w:rPr>
                              <w:t>Juni</w:t>
                            </w:r>
                            <w:proofErr w:type="spellEnd"/>
                            <w:r w:rsidR="00C25608">
                              <w:rPr>
                                <w:rFonts w:ascii="Arial" w:hAnsi="Arial" w:cs="Arial"/>
                                <w:sz w:val="20"/>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0225D" id="Text Box 4" o:spid="_x0000_s1027" type="#_x0000_t202" style="position:absolute;left:0;text-align:left;margin-left:320.95pt;margin-top:-6pt;width:138.75pt;height:4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" stroked="f">
                <v:textbox>
                  <w:txbxContent>
                    <w:p w:rsidR="00FD0766" w:rsidRPr="00555C1A" w:rsidRDefault="00FD0766" w:rsidP="00FD0766">
                      <w:pPr>
                        <w:spacing w:after="0" w:line="240" w:lineRule="auto"/>
                        <w:jc w:val="right"/>
                        <w:rPr>
                          <w:rFonts w:ascii="Arial" w:hAnsi="Arial" w:cs="Arial"/>
                          <w:sz w:val="20"/>
                        </w:rPr>
                      </w:pPr>
                      <w:r>
                        <w:rPr>
                          <w:rFonts w:ascii="Arial" w:hAnsi="Arial" w:cs="Arial"/>
                          <w:sz w:val="20"/>
                        </w:rPr>
                        <w:t>P-ISSN xxxx-xxxx</w:t>
                      </w:r>
                    </w:p>
                    <w:p w:rsidR="00FD0766" w:rsidRPr="00555C1A" w:rsidRDefault="00FD0766" w:rsidP="00FD0766">
                      <w:pPr>
                        <w:spacing w:after="0" w:line="240" w:lineRule="auto"/>
                        <w:jc w:val="right"/>
                        <w:rPr>
                          <w:rFonts w:ascii="Arial" w:hAnsi="Arial" w:cs="Arial"/>
                          <w:sz w:val="20"/>
                        </w:rPr>
                      </w:pPr>
                      <w:r>
                        <w:rPr>
                          <w:rFonts w:ascii="Arial" w:hAnsi="Arial" w:cs="Arial"/>
                          <w:sz w:val="20"/>
                        </w:rPr>
                        <w:t>E-ISSN xxxx-xxxx</w:t>
                      </w:r>
                    </w:p>
                    <w:p w:rsidR="00FD0766" w:rsidRPr="00DF091B" w:rsidRDefault="00FD0766" w:rsidP="00FD0766">
                      <w:pPr>
                        <w:spacing w:after="0" w:line="240" w:lineRule="auto"/>
                        <w:jc w:val="right"/>
                        <w:rPr>
                          <w:rFonts w:ascii="Times New Roman" w:hAnsi="Times New Roman" w:cs="Times New Roman"/>
                        </w:rPr>
                      </w:pPr>
                      <w:r>
                        <w:rPr>
                          <w:rFonts w:ascii="Arial" w:hAnsi="Arial" w:cs="Arial"/>
                          <w:sz w:val="20"/>
                        </w:rPr>
                        <w:t xml:space="preserve">Vol.1 </w:t>
                      </w:r>
                      <w:r w:rsidRPr="00555C1A">
                        <w:rPr>
                          <w:rFonts w:ascii="Arial" w:hAnsi="Arial" w:cs="Arial"/>
                          <w:sz w:val="20"/>
                        </w:rPr>
                        <w:t xml:space="preserve">No. </w:t>
                      </w:r>
                      <w:r>
                        <w:rPr>
                          <w:rFonts w:ascii="Arial" w:hAnsi="Arial" w:cs="Arial"/>
                          <w:sz w:val="20"/>
                        </w:rPr>
                        <w:t>1</w:t>
                      </w:r>
                      <w:r w:rsidRPr="00555C1A">
                        <w:rPr>
                          <w:rFonts w:ascii="Arial" w:hAnsi="Arial" w:cs="Arial"/>
                          <w:sz w:val="20"/>
                        </w:rPr>
                        <w:t xml:space="preserve">, </w:t>
                      </w:r>
                      <w:proofErr w:type="spellStart"/>
                      <w:r w:rsidR="00C25608">
                        <w:rPr>
                          <w:rFonts w:ascii="Arial" w:hAnsi="Arial" w:cs="Arial"/>
                          <w:sz w:val="20"/>
                          <w:lang w:val="en-US"/>
                        </w:rPr>
                        <w:t>Juni</w:t>
                      </w:r>
                      <w:proofErr w:type="spellEnd"/>
                      <w:r w:rsidR="00C25608">
                        <w:rPr>
                          <w:rFonts w:ascii="Arial" w:hAnsi="Arial" w:cs="Arial"/>
                          <w:sz w:val="20"/>
                        </w:rPr>
                        <w:t xml:space="preserve"> 2024</w:t>
                      </w:r>
                    </w:p>
                  </w:txbxContent>
                </v:textbox>
              </v:shape>
            </w:pict>
          </mc:Fallback>
        </mc:AlternateContent>
      </w:r>
    </w:p>
    <w:p w:rsidR="00FD0766" w:rsidRDefault="00FD0766" w:rsidP="00FD0766">
      <w:pPr>
        <w:spacing w:after="0" w:line="240" w:lineRule="auto"/>
        <w:jc w:val="center"/>
        <w:rPr>
          <w:rFonts w:ascii="Book Antiqua" w:hAnsi="Book Antiqua" w:cs="Times New Roman"/>
          <w:b/>
          <w:sz w:val="26"/>
          <w:szCs w:val="26"/>
          <w:lang w:val="en-US"/>
        </w:rPr>
      </w:pPr>
    </w:p>
    <w:p w:rsidR="00FD0766" w:rsidRDefault="00FD0766" w:rsidP="00FD0766">
      <w:pPr>
        <w:spacing w:after="0" w:line="240" w:lineRule="auto"/>
        <w:jc w:val="center"/>
        <w:rPr>
          <w:rFonts w:ascii="Book Antiqua" w:hAnsi="Book Antiqua" w:cs="Times New Roman"/>
          <w:b/>
          <w:sz w:val="26"/>
          <w:szCs w:val="26"/>
          <w:lang w:val="en-US"/>
        </w:rPr>
      </w:pPr>
    </w:p>
    <w:p w:rsidR="00FD0766" w:rsidRDefault="00FD0766" w:rsidP="00FD0766">
      <w:pPr>
        <w:spacing w:after="0" w:line="240" w:lineRule="auto"/>
        <w:rPr>
          <w:rFonts w:ascii="Book Antiqua" w:hAnsi="Book Antiqua" w:cs="Times New Roman"/>
          <w:b/>
          <w:sz w:val="26"/>
          <w:szCs w:val="26"/>
          <w:lang w:val="en-US"/>
        </w:rPr>
      </w:pPr>
    </w:p>
    <w:p w:rsidR="00FD0766" w:rsidRPr="00C25608" w:rsidRDefault="00FD0766" w:rsidP="00FD0766">
      <w:pPr>
        <w:spacing w:after="0" w:line="240" w:lineRule="auto"/>
        <w:jc w:val="center"/>
        <w:rPr>
          <w:rFonts w:ascii="Arial Narrow" w:hAnsi="Arial Narrow" w:cs="Times New Roman"/>
          <w:b/>
          <w:sz w:val="26"/>
          <w:szCs w:val="26"/>
          <w:lang w:val="en-US"/>
        </w:rPr>
      </w:pPr>
      <w:proofErr w:type="spellStart"/>
      <w:r w:rsidRPr="00D613C0">
        <w:rPr>
          <w:rFonts w:ascii="Arial Narrow" w:hAnsi="Arial Narrow" w:cs="Times New Roman"/>
          <w:b/>
          <w:sz w:val="26"/>
          <w:szCs w:val="26"/>
          <w:lang w:val="en-US"/>
        </w:rPr>
        <w:t>Judul</w:t>
      </w:r>
      <w:proofErr w:type="spellEnd"/>
      <w:r w:rsidRPr="00D613C0">
        <w:rPr>
          <w:rFonts w:ascii="Arial Narrow" w:hAnsi="Arial Narrow" w:cs="Times New Roman"/>
          <w:b/>
          <w:sz w:val="26"/>
          <w:szCs w:val="26"/>
          <w:lang w:val="en-US"/>
        </w:rPr>
        <w:t xml:space="preserve"> </w:t>
      </w:r>
      <w:proofErr w:type="spellStart"/>
      <w:r w:rsidRPr="00D613C0">
        <w:rPr>
          <w:rFonts w:ascii="Arial Narrow" w:hAnsi="Arial Narrow" w:cs="Times New Roman"/>
          <w:b/>
          <w:sz w:val="26"/>
          <w:szCs w:val="26"/>
          <w:lang w:val="en-US"/>
        </w:rPr>
        <w:t>Naskah</w:t>
      </w:r>
      <w:proofErr w:type="spellEnd"/>
      <w:r>
        <w:rPr>
          <w:rFonts w:ascii="Arial Narrow" w:hAnsi="Arial Narrow" w:cs="Times New Roman"/>
          <w:b/>
          <w:sz w:val="26"/>
          <w:szCs w:val="26"/>
        </w:rPr>
        <w:t xml:space="preserve"> Bahasa I</w:t>
      </w:r>
      <w:proofErr w:type="spellStart"/>
      <w:r w:rsidR="00C25608">
        <w:rPr>
          <w:rFonts w:ascii="Arial Narrow" w:hAnsi="Arial Narrow" w:cs="Times New Roman"/>
          <w:b/>
          <w:sz w:val="26"/>
          <w:szCs w:val="26"/>
          <w:lang w:val="en-US"/>
        </w:rPr>
        <w:t>ndonesia</w:t>
      </w:r>
      <w:proofErr w:type="spellEnd"/>
    </w:p>
    <w:p w:rsidR="00FD0766" w:rsidRDefault="00FD0766" w:rsidP="00FD0766">
      <w:pPr>
        <w:spacing w:after="0" w:line="240" w:lineRule="auto"/>
        <w:jc w:val="center"/>
        <w:rPr>
          <w:rFonts w:ascii="Arial Narrow" w:hAnsi="Arial Narrow"/>
          <w:b/>
          <w:color w:val="231F20"/>
          <w:sz w:val="26"/>
          <w:szCs w:val="26"/>
        </w:rPr>
      </w:pPr>
      <w:proofErr w:type="gramStart"/>
      <w:r w:rsidRPr="00D613C0">
        <w:rPr>
          <w:rFonts w:ascii="Arial Narrow" w:hAnsi="Arial Narrow" w:cs="Times New Roman"/>
          <w:b/>
          <w:sz w:val="26"/>
          <w:szCs w:val="26"/>
          <w:lang w:val="en-US"/>
        </w:rPr>
        <w:t>(</w:t>
      </w:r>
      <w:r w:rsidRPr="00D613C0">
        <w:rPr>
          <w:rFonts w:ascii="Arial Narrow" w:hAnsi="Arial Narrow"/>
          <w:color w:val="231F20"/>
        </w:rPr>
        <w:t xml:space="preserve"> </w:t>
      </w:r>
      <w:r w:rsidRPr="00D613C0">
        <w:rPr>
          <w:rFonts w:ascii="Arial Narrow" w:hAnsi="Arial Narrow"/>
          <w:b/>
          <w:color w:val="231F20"/>
          <w:sz w:val="26"/>
          <w:szCs w:val="26"/>
          <w:lang w:val="en-US"/>
        </w:rPr>
        <w:t>M</w:t>
      </w:r>
      <w:r w:rsidRPr="00D613C0">
        <w:rPr>
          <w:rFonts w:ascii="Arial Narrow" w:hAnsi="Arial Narrow"/>
          <w:b/>
          <w:color w:val="231F20"/>
          <w:sz w:val="26"/>
          <w:szCs w:val="26"/>
        </w:rPr>
        <w:t>aksimum</w:t>
      </w:r>
      <w:proofErr w:type="gramEnd"/>
      <w:r w:rsidRPr="00D613C0">
        <w:rPr>
          <w:rFonts w:ascii="Arial Narrow" w:hAnsi="Arial Narrow"/>
          <w:b/>
          <w:color w:val="231F20"/>
          <w:sz w:val="26"/>
          <w:szCs w:val="26"/>
        </w:rPr>
        <w:t xml:space="preserve"> 20 kata. Judul diketik dengan huruf </w:t>
      </w:r>
      <w:r w:rsidRPr="00D613C0">
        <w:rPr>
          <w:rFonts w:ascii="Arial Narrow" w:hAnsi="Arial Narrow"/>
          <w:b/>
          <w:i/>
          <w:color w:val="231F20"/>
          <w:sz w:val="26"/>
          <w:szCs w:val="26"/>
        </w:rPr>
        <w:t>Arial Narrow</w:t>
      </w:r>
      <w:r w:rsidRPr="00D613C0">
        <w:rPr>
          <w:rFonts w:ascii="Arial Narrow" w:hAnsi="Arial Narrow"/>
          <w:b/>
          <w:color w:val="231F20"/>
          <w:sz w:val="26"/>
          <w:szCs w:val="26"/>
        </w:rPr>
        <w:t>, ukuran</w:t>
      </w:r>
      <w:r w:rsidRPr="00D613C0">
        <w:rPr>
          <w:rFonts w:ascii="Arial Narrow" w:hAnsi="Arial Narrow"/>
          <w:b/>
          <w:color w:val="231F20"/>
          <w:spacing w:val="-20"/>
          <w:sz w:val="26"/>
          <w:szCs w:val="26"/>
        </w:rPr>
        <w:t xml:space="preserve"> </w:t>
      </w:r>
      <w:r w:rsidRPr="00D613C0">
        <w:rPr>
          <w:rFonts w:ascii="Arial Narrow" w:hAnsi="Arial Narrow"/>
          <w:b/>
          <w:i/>
          <w:color w:val="231F20"/>
          <w:sz w:val="26"/>
          <w:szCs w:val="26"/>
        </w:rPr>
        <w:t xml:space="preserve">font </w:t>
      </w:r>
      <w:r w:rsidRPr="00D613C0">
        <w:rPr>
          <w:rFonts w:ascii="Arial Narrow" w:hAnsi="Arial Narrow"/>
          <w:b/>
          <w:color w:val="231F20"/>
          <w:sz w:val="26"/>
          <w:szCs w:val="26"/>
        </w:rPr>
        <w:t xml:space="preserve">13, </w:t>
      </w:r>
    </w:p>
    <w:p w:rsidR="00FD0766" w:rsidRPr="00D613C0" w:rsidRDefault="00FD0766" w:rsidP="00FD0766">
      <w:pPr>
        <w:spacing w:after="0" w:line="240" w:lineRule="auto"/>
        <w:jc w:val="center"/>
        <w:rPr>
          <w:rFonts w:ascii="Arial Narrow" w:hAnsi="Arial Narrow" w:cs="Times New Roman"/>
          <w:b/>
          <w:sz w:val="26"/>
          <w:szCs w:val="26"/>
          <w:lang w:val="en-US"/>
        </w:rPr>
      </w:pPr>
      <w:r w:rsidRPr="00D613C0">
        <w:rPr>
          <w:rFonts w:ascii="Arial Narrow" w:hAnsi="Arial Narrow"/>
          <w:b/>
          <w:i/>
          <w:color w:val="231F20"/>
          <w:sz w:val="26"/>
          <w:szCs w:val="26"/>
        </w:rPr>
        <w:t xml:space="preserve">bold UPPERCASE, </w:t>
      </w:r>
      <w:r w:rsidRPr="00D613C0">
        <w:rPr>
          <w:rFonts w:ascii="Arial Narrow" w:hAnsi="Arial Narrow"/>
          <w:b/>
          <w:color w:val="231F20"/>
          <w:sz w:val="26"/>
          <w:szCs w:val="26"/>
        </w:rPr>
        <w:t>center</w:t>
      </w:r>
      <w:r w:rsidRPr="00D613C0">
        <w:rPr>
          <w:rFonts w:ascii="Arial Narrow" w:hAnsi="Arial Narrow"/>
          <w:b/>
          <w:i/>
          <w:color w:val="231F20"/>
          <w:sz w:val="26"/>
          <w:szCs w:val="26"/>
        </w:rPr>
        <w:t xml:space="preserve">, </w:t>
      </w:r>
      <w:r w:rsidRPr="00D613C0">
        <w:rPr>
          <w:rFonts w:ascii="Arial Narrow" w:hAnsi="Arial Narrow"/>
          <w:b/>
          <w:color w:val="231F20"/>
          <w:sz w:val="26"/>
          <w:szCs w:val="26"/>
        </w:rPr>
        <w:t>jarak 1</w:t>
      </w:r>
      <w:r w:rsidRPr="00D613C0">
        <w:rPr>
          <w:rFonts w:ascii="Arial Narrow" w:hAnsi="Arial Narrow"/>
          <w:b/>
          <w:color w:val="231F20"/>
          <w:spacing w:val="-2"/>
          <w:sz w:val="26"/>
          <w:szCs w:val="26"/>
        </w:rPr>
        <w:t xml:space="preserve"> </w:t>
      </w:r>
      <w:r w:rsidRPr="00D613C0">
        <w:rPr>
          <w:rFonts w:ascii="Arial Narrow" w:hAnsi="Arial Narrow"/>
          <w:b/>
          <w:color w:val="231F20"/>
          <w:sz w:val="26"/>
          <w:szCs w:val="26"/>
        </w:rPr>
        <w:t>spasi</w:t>
      </w:r>
      <w:r w:rsidRPr="00D613C0">
        <w:rPr>
          <w:rFonts w:ascii="Arial Narrow" w:hAnsi="Arial Narrow"/>
          <w:b/>
          <w:color w:val="231F20"/>
          <w:sz w:val="26"/>
          <w:szCs w:val="26"/>
          <w:lang w:val="en-US"/>
        </w:rPr>
        <w:t>)</w:t>
      </w:r>
    </w:p>
    <w:p w:rsidR="00FD0766" w:rsidRDefault="00FD0766" w:rsidP="00FD0766">
      <w:pPr>
        <w:spacing w:after="0" w:line="240" w:lineRule="auto"/>
        <w:jc w:val="center"/>
        <w:rPr>
          <w:rFonts w:ascii="Arial" w:hAnsi="Arial" w:cs="Arial"/>
        </w:rPr>
      </w:pPr>
    </w:p>
    <w:p w:rsidR="00FD0766" w:rsidRPr="00AA7EB9" w:rsidRDefault="00FD0766" w:rsidP="00FD0766">
      <w:pPr>
        <w:spacing w:after="0" w:line="240" w:lineRule="auto"/>
        <w:jc w:val="center"/>
        <w:rPr>
          <w:rFonts w:ascii="Arial Narrow" w:hAnsi="Arial Narrow" w:cs="Arial"/>
        </w:rPr>
      </w:pPr>
      <w:proofErr w:type="spellStart"/>
      <w:r w:rsidRPr="00AA7EB9">
        <w:rPr>
          <w:rFonts w:ascii="Arial Narrow" w:hAnsi="Arial Narrow" w:cs="Arial"/>
          <w:lang w:val="en-US"/>
        </w:rPr>
        <w:t>Nama</w:t>
      </w:r>
      <w:proofErr w:type="spellEnd"/>
      <w:r w:rsidRPr="00AA7EB9">
        <w:rPr>
          <w:rFonts w:ascii="Arial Narrow" w:hAnsi="Arial Narrow" w:cs="Arial"/>
          <w:lang w:val="en-US"/>
        </w:rPr>
        <w:t xml:space="preserve"> </w:t>
      </w:r>
      <w:proofErr w:type="spellStart"/>
      <w:r w:rsidRPr="00AA7EB9">
        <w:rPr>
          <w:rFonts w:ascii="Arial Narrow" w:hAnsi="Arial Narrow" w:cs="Arial"/>
          <w:lang w:val="en-US"/>
        </w:rPr>
        <w:t>Penulis</w:t>
      </w:r>
      <w:proofErr w:type="spellEnd"/>
      <w:r w:rsidRPr="00AA7EB9">
        <w:rPr>
          <w:rFonts w:ascii="Arial Narrow" w:hAnsi="Arial Narrow" w:cs="Arial"/>
          <w:lang w:val="en-US"/>
        </w:rPr>
        <w:t xml:space="preserve"> </w:t>
      </w:r>
      <w:proofErr w:type="spellStart"/>
      <w:r w:rsidRPr="00AA7EB9">
        <w:rPr>
          <w:rFonts w:ascii="Arial Narrow" w:hAnsi="Arial Narrow" w:cs="Arial"/>
          <w:lang w:val="en-US"/>
        </w:rPr>
        <w:t>Pertama</w:t>
      </w:r>
      <w:proofErr w:type="spellEnd"/>
      <w:r w:rsidRPr="00AA7EB9">
        <w:rPr>
          <w:rFonts w:ascii="Arial Narrow" w:hAnsi="Arial Narrow" w:cs="Arial"/>
          <w:vertAlign w:val="superscript"/>
        </w:rPr>
        <w:t>1</w:t>
      </w:r>
      <w:r w:rsidR="00FC1EA9">
        <w:rPr>
          <w:rFonts w:ascii="Arial Narrow" w:hAnsi="Arial Narrow" w:cs="Arial"/>
          <w:vertAlign w:val="superscript"/>
        </w:rPr>
        <w:t>*</w:t>
      </w:r>
      <w:r w:rsidRPr="00AA7EB9">
        <w:rPr>
          <w:rFonts w:ascii="Arial Narrow" w:hAnsi="Arial Narrow" w:cs="Arial"/>
        </w:rPr>
        <w:t xml:space="preserve">, </w:t>
      </w:r>
      <w:proofErr w:type="spellStart"/>
      <w:r w:rsidRPr="00AA7EB9">
        <w:rPr>
          <w:rFonts w:ascii="Arial Narrow" w:hAnsi="Arial Narrow" w:cs="Arial"/>
          <w:lang w:val="en-US"/>
        </w:rPr>
        <w:t>Nama</w:t>
      </w:r>
      <w:proofErr w:type="spellEnd"/>
      <w:r w:rsidRPr="00AA7EB9">
        <w:rPr>
          <w:rFonts w:ascii="Arial Narrow" w:hAnsi="Arial Narrow" w:cs="Arial"/>
          <w:lang w:val="en-US"/>
        </w:rPr>
        <w:t xml:space="preserve"> </w:t>
      </w:r>
      <w:proofErr w:type="spellStart"/>
      <w:r w:rsidRPr="00AA7EB9">
        <w:rPr>
          <w:rFonts w:ascii="Arial Narrow" w:hAnsi="Arial Narrow" w:cs="Arial"/>
          <w:lang w:val="en-US"/>
        </w:rPr>
        <w:t>Penulis</w:t>
      </w:r>
      <w:proofErr w:type="spellEnd"/>
      <w:r w:rsidRPr="00AA7EB9">
        <w:rPr>
          <w:rFonts w:ascii="Arial Narrow" w:hAnsi="Arial Narrow" w:cs="Arial"/>
          <w:lang w:val="en-US"/>
        </w:rPr>
        <w:t xml:space="preserve"> </w:t>
      </w:r>
      <w:proofErr w:type="spellStart"/>
      <w:proofErr w:type="gramStart"/>
      <w:r w:rsidRPr="00AA7EB9">
        <w:rPr>
          <w:rFonts w:ascii="Arial Narrow" w:hAnsi="Arial Narrow" w:cs="Arial"/>
          <w:lang w:val="en-US"/>
        </w:rPr>
        <w:t>Kedua</w:t>
      </w:r>
      <w:proofErr w:type="spellEnd"/>
      <w:r w:rsidRPr="00AA7EB9">
        <w:rPr>
          <w:rFonts w:ascii="Arial Narrow" w:hAnsi="Arial Narrow" w:cs="Arial"/>
          <w:vertAlign w:val="superscript"/>
        </w:rPr>
        <w:t xml:space="preserve">2 </w:t>
      </w:r>
      <w:r w:rsidRPr="00AA7EB9">
        <w:rPr>
          <w:rFonts w:ascii="Arial Narrow" w:hAnsi="Arial Narrow" w:cs="Arial"/>
        </w:rPr>
        <w:t>,</w:t>
      </w:r>
      <w:proofErr w:type="gramEnd"/>
      <w:r w:rsidRPr="00AA7EB9">
        <w:rPr>
          <w:rFonts w:ascii="Arial Narrow" w:hAnsi="Arial Narrow" w:cs="Arial"/>
        </w:rPr>
        <w:t xml:space="preserve"> dst</w:t>
      </w:r>
    </w:p>
    <w:p w:rsidR="00FD0766" w:rsidRPr="00AA7EB9" w:rsidRDefault="00FD0766" w:rsidP="00FD0766">
      <w:pPr>
        <w:spacing w:after="0" w:line="240" w:lineRule="auto"/>
        <w:jc w:val="center"/>
        <w:rPr>
          <w:rFonts w:ascii="Arial Narrow" w:hAnsi="Arial Narrow" w:cs="Arial"/>
        </w:rPr>
      </w:pPr>
      <w:r w:rsidRPr="00AA7EB9">
        <w:rPr>
          <w:rFonts w:ascii="Arial Narrow" w:hAnsi="Arial Narrow" w:cs="Arial"/>
          <w:vertAlign w:val="superscript"/>
          <w:lang w:val="en-US"/>
        </w:rPr>
        <w:t>1-2</w:t>
      </w:r>
      <w:r w:rsidRPr="00AA7EB9">
        <w:rPr>
          <w:rFonts w:ascii="Arial Narrow" w:hAnsi="Arial Narrow" w:cs="Arial"/>
          <w:lang w:val="en-US"/>
        </w:rPr>
        <w:t xml:space="preserve">Asal </w:t>
      </w:r>
      <w:proofErr w:type="spellStart"/>
      <w:r w:rsidRPr="00AA7EB9">
        <w:rPr>
          <w:rFonts w:ascii="Arial Narrow" w:hAnsi="Arial Narrow" w:cs="Arial"/>
          <w:lang w:val="en-US"/>
        </w:rPr>
        <w:t>Institusi</w:t>
      </w:r>
      <w:proofErr w:type="spellEnd"/>
      <w:r w:rsidRPr="00AA7EB9">
        <w:rPr>
          <w:rFonts w:ascii="Arial Narrow" w:hAnsi="Arial Narrow" w:cs="Arial"/>
          <w:lang w:val="en-US"/>
        </w:rPr>
        <w:t xml:space="preserve"> </w:t>
      </w:r>
      <w:proofErr w:type="spellStart"/>
      <w:r w:rsidRPr="00AA7EB9">
        <w:rPr>
          <w:rFonts w:ascii="Arial Narrow" w:hAnsi="Arial Narrow" w:cs="Arial"/>
          <w:lang w:val="en-US"/>
        </w:rPr>
        <w:t>Penulis</w:t>
      </w:r>
      <w:proofErr w:type="spellEnd"/>
      <w:r w:rsidRPr="00AA7EB9">
        <w:rPr>
          <w:rFonts w:ascii="Arial Narrow" w:hAnsi="Arial Narrow" w:cs="Arial"/>
        </w:rPr>
        <w:t>, Negara</w:t>
      </w:r>
    </w:p>
    <w:p w:rsidR="00FD0766" w:rsidRPr="00AA7EB9" w:rsidRDefault="00FC1EA9" w:rsidP="00FD0766">
      <w:pPr>
        <w:spacing w:after="0" w:line="240" w:lineRule="auto"/>
        <w:jc w:val="center"/>
        <w:rPr>
          <w:rFonts w:ascii="Arial Narrow" w:eastAsia="Times New Roman" w:hAnsi="Arial Narrow" w:cs="Arial"/>
        </w:rPr>
      </w:pPr>
      <w:r>
        <w:rPr>
          <w:rFonts w:ascii="Arial Narrow" w:eastAsia="Times New Roman" w:hAnsi="Arial Narrow" w:cs="Arial"/>
          <w:b/>
        </w:rPr>
        <w:t>*</w:t>
      </w:r>
      <w:r w:rsidR="00FD0766" w:rsidRPr="00AA7EB9">
        <w:rPr>
          <w:rFonts w:ascii="Arial Narrow" w:eastAsia="Times New Roman" w:hAnsi="Arial Narrow" w:cs="Arial"/>
          <w:b/>
        </w:rPr>
        <w:t>Corresponding Author:</w:t>
      </w:r>
      <w:r w:rsidR="00FD0766" w:rsidRPr="00AA7EB9">
        <w:rPr>
          <w:rFonts w:ascii="Arial Narrow" w:eastAsia="Times New Roman" w:hAnsi="Arial Narrow" w:cs="Arial"/>
        </w:rPr>
        <w:t xml:space="preserve"> </w:t>
      </w:r>
      <w:r w:rsidR="00FD0766" w:rsidRPr="00AA7EB9">
        <w:rPr>
          <w:rFonts w:ascii="Arial Narrow" w:eastAsia="Times New Roman" w:hAnsi="Arial Narrow" w:cs="Arial"/>
          <w:b/>
        </w:rPr>
        <w:t xml:space="preserve">Penulis, </w:t>
      </w:r>
      <w:r w:rsidR="00FD0766" w:rsidRPr="00AA7EB9">
        <w:rPr>
          <w:rFonts w:ascii="Arial Narrow" w:eastAsia="Times New Roman" w:hAnsi="Arial Narrow" w:cs="Arial"/>
          <w:i/>
        </w:rPr>
        <w:t>e-mail</w:t>
      </w:r>
    </w:p>
    <w:p w:rsidR="00FD0766" w:rsidRPr="00AA7EB9" w:rsidRDefault="00FD0766" w:rsidP="00FD0766">
      <w:pPr>
        <w:spacing w:after="0" w:line="240" w:lineRule="auto"/>
        <w:jc w:val="center"/>
        <w:rPr>
          <w:rFonts w:ascii="Arial Narrow" w:hAnsi="Arial Narrow" w:cs="Arial"/>
        </w:rPr>
      </w:pPr>
    </w:p>
    <w:p w:rsidR="00FD0766" w:rsidRPr="00AA7EB9" w:rsidRDefault="00FD0766" w:rsidP="00FD0766">
      <w:pPr>
        <w:spacing w:after="0" w:line="240" w:lineRule="auto"/>
        <w:jc w:val="center"/>
        <w:rPr>
          <w:rFonts w:ascii="Arial Narrow" w:eastAsia="Times New Roman" w:hAnsi="Arial Narrow" w:cs="Arial"/>
        </w:rPr>
      </w:pPr>
      <w:r w:rsidRPr="00AA7EB9">
        <w:rPr>
          <w:rFonts w:ascii="Arial Narrow" w:eastAsia="Times New Roman" w:hAnsi="Arial Narrow" w:cs="Arial"/>
        </w:rPr>
        <w:t>Recieved : ......... ; Revised : .............. ; Accepted : .............. (</w:t>
      </w:r>
      <w:r w:rsidRPr="00AA7EB9">
        <w:rPr>
          <w:rFonts w:ascii="Arial Narrow" w:eastAsia="Times New Roman" w:hAnsi="Arial Narrow" w:cs="Arial"/>
          <w:i/>
        </w:rPr>
        <w:t xml:space="preserve">Diisi </w:t>
      </w:r>
      <w:r w:rsidR="00AA7EB9">
        <w:rPr>
          <w:rFonts w:ascii="Arial Narrow" w:eastAsia="Times New Roman" w:hAnsi="Arial Narrow" w:cs="Arial"/>
          <w:i/>
        </w:rPr>
        <w:t xml:space="preserve">oleh </w:t>
      </w:r>
      <w:r w:rsidRPr="00AA7EB9">
        <w:rPr>
          <w:rFonts w:ascii="Arial Narrow" w:eastAsia="Times New Roman" w:hAnsi="Arial Narrow" w:cs="Arial"/>
          <w:i/>
        </w:rPr>
        <w:t>Editorial Board</w:t>
      </w:r>
      <w:r w:rsidRPr="00AA7EB9">
        <w:rPr>
          <w:rFonts w:ascii="Arial Narrow" w:eastAsia="Times New Roman" w:hAnsi="Arial Narrow" w:cs="Arial"/>
        </w:rPr>
        <w:t>)</w:t>
      </w:r>
    </w:p>
    <w:p w:rsidR="00FD0766" w:rsidRDefault="00FD0766" w:rsidP="00FD0766">
      <w:pPr>
        <w:spacing w:after="0" w:line="240" w:lineRule="auto"/>
        <w:jc w:val="center"/>
        <w:rPr>
          <w:rFonts w:ascii="Times New Roman" w:hAnsi="Times New Roman" w:cs="Times New Roman"/>
          <w:b/>
        </w:rPr>
      </w:pPr>
    </w:p>
    <w:p w:rsidR="00FD0766" w:rsidRPr="00D9422D" w:rsidRDefault="00FD0766" w:rsidP="00FD0766">
      <w:pPr>
        <w:spacing w:after="0" w:line="240" w:lineRule="auto"/>
        <w:jc w:val="center"/>
        <w:rPr>
          <w:rFonts w:ascii="Times New Roman" w:hAnsi="Times New Roman" w:cs="Times New Roman"/>
          <w:b/>
        </w:rPr>
      </w:pPr>
    </w:p>
    <w:p w:rsidR="00FD0766" w:rsidRDefault="00FD0766" w:rsidP="00FD0766">
      <w:pPr>
        <w:spacing w:after="0" w:line="240" w:lineRule="auto"/>
        <w:jc w:val="center"/>
        <w:rPr>
          <w:rFonts w:ascii="Arial" w:hAnsi="Arial" w:cs="Arial"/>
          <w:b/>
        </w:rPr>
      </w:pPr>
    </w:p>
    <w:p w:rsidR="00FD0766" w:rsidRDefault="00FD0766" w:rsidP="00FD0766">
      <w:pPr>
        <w:spacing w:after="0" w:line="240" w:lineRule="auto"/>
        <w:jc w:val="center"/>
        <w:rPr>
          <w:rFonts w:ascii="Arial" w:hAnsi="Arial" w:cs="Arial"/>
          <w:b/>
        </w:rPr>
      </w:pPr>
    </w:p>
    <w:p w:rsidR="00FD0766" w:rsidRPr="009173E2" w:rsidRDefault="00FD0766" w:rsidP="00FD0766">
      <w:pPr>
        <w:spacing w:after="0" w:line="240" w:lineRule="auto"/>
        <w:jc w:val="center"/>
        <w:rPr>
          <w:rFonts w:ascii="Arial" w:hAnsi="Arial" w:cs="Arial"/>
          <w:b/>
          <w:lang w:val="en-US"/>
        </w:rPr>
      </w:pPr>
      <w:r w:rsidRPr="009173E2">
        <w:rPr>
          <w:rFonts w:ascii="Arial" w:hAnsi="Arial" w:cs="Arial"/>
          <w:b/>
          <w:lang w:val="en-US"/>
        </w:rPr>
        <w:t>ABSTRAK</w:t>
      </w:r>
    </w:p>
    <w:p w:rsidR="00FD0766" w:rsidRPr="009173E2" w:rsidRDefault="00FD0766" w:rsidP="00FD0766">
      <w:pPr>
        <w:spacing w:after="0" w:line="240" w:lineRule="auto"/>
        <w:jc w:val="center"/>
        <w:rPr>
          <w:rFonts w:ascii="Arial" w:hAnsi="Arial" w:cs="Arial"/>
          <w:b/>
          <w:lang w:val="en-US"/>
        </w:rPr>
      </w:pPr>
    </w:p>
    <w:p w:rsidR="00FD0766" w:rsidRPr="009173E2" w:rsidRDefault="00FD0766" w:rsidP="00FD0766">
      <w:pPr>
        <w:spacing w:after="0" w:line="240" w:lineRule="auto"/>
        <w:jc w:val="both"/>
        <w:rPr>
          <w:rFonts w:ascii="Arial" w:hAnsi="Arial" w:cs="Arial"/>
          <w:i/>
          <w:lang w:val="en-US"/>
        </w:rPr>
      </w:pPr>
      <w:r w:rsidRPr="009173E2">
        <w:rPr>
          <w:rFonts w:ascii="Arial" w:hAnsi="Arial" w:cs="Arial"/>
        </w:rPr>
        <w:t xml:space="preserve">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w:t>
      </w:r>
      <w:r w:rsidRPr="009173E2">
        <w:rPr>
          <w:rFonts w:ascii="Arial" w:hAnsi="Arial" w:cs="Arial"/>
          <w:color w:val="231F20"/>
        </w:rPr>
        <w:t xml:space="preserve">Ditulis dalam bahasa Indonesia, Abstrak dalam Bahasa Indonesia diketik dengan huruf </w:t>
      </w:r>
      <w:r>
        <w:rPr>
          <w:rFonts w:ascii="Arial" w:hAnsi="Arial" w:cs="Arial"/>
          <w:i/>
          <w:color w:val="231F20"/>
          <w:spacing w:val="-3"/>
          <w:lang w:val="en-US"/>
        </w:rPr>
        <w:t>Arial</w:t>
      </w:r>
      <w:r w:rsidRPr="009173E2">
        <w:rPr>
          <w:rFonts w:ascii="Arial" w:hAnsi="Arial" w:cs="Arial"/>
          <w:color w:val="231F20"/>
        </w:rPr>
        <w:t xml:space="preserve">, ukuran font </w:t>
      </w:r>
      <w:r w:rsidRPr="009173E2">
        <w:rPr>
          <w:rFonts w:ascii="Arial" w:hAnsi="Arial" w:cs="Arial"/>
          <w:color w:val="231F20"/>
          <w:spacing w:val="-3"/>
        </w:rPr>
        <w:t xml:space="preserve">11, </w:t>
      </w:r>
      <w:r w:rsidRPr="009173E2">
        <w:rPr>
          <w:rFonts w:ascii="Arial" w:hAnsi="Arial" w:cs="Arial"/>
          <w:color w:val="231F20"/>
        </w:rPr>
        <w:t>jarak</w:t>
      </w:r>
      <w:r w:rsidRPr="009173E2">
        <w:rPr>
          <w:rFonts w:ascii="Arial" w:hAnsi="Arial" w:cs="Arial"/>
          <w:color w:val="231F20"/>
          <w:spacing w:val="-4"/>
        </w:rPr>
        <w:t xml:space="preserve"> </w:t>
      </w:r>
      <w:r w:rsidRPr="009173E2">
        <w:rPr>
          <w:rFonts w:ascii="Arial" w:hAnsi="Arial" w:cs="Arial"/>
          <w:color w:val="231F20"/>
        </w:rPr>
        <w:t>1</w:t>
      </w:r>
      <w:r w:rsidRPr="009173E2">
        <w:rPr>
          <w:rFonts w:ascii="Arial" w:hAnsi="Arial" w:cs="Arial"/>
          <w:color w:val="231F20"/>
          <w:spacing w:val="-4"/>
        </w:rPr>
        <w:t xml:space="preserve"> </w:t>
      </w:r>
      <w:r w:rsidRPr="009173E2">
        <w:rPr>
          <w:rFonts w:ascii="Arial" w:hAnsi="Arial" w:cs="Arial"/>
          <w:color w:val="231F20"/>
        </w:rPr>
        <w:t>spasi</w:t>
      </w:r>
      <w:r w:rsidRPr="009173E2">
        <w:rPr>
          <w:rFonts w:ascii="Arial" w:hAnsi="Arial" w:cs="Arial"/>
          <w:color w:val="231F20"/>
          <w:lang w:val="en-US"/>
        </w:rPr>
        <w:t>,</w:t>
      </w:r>
      <w:r w:rsidRPr="009173E2">
        <w:rPr>
          <w:rFonts w:ascii="Arial" w:hAnsi="Arial" w:cs="Arial"/>
          <w:color w:val="231F20"/>
          <w:spacing w:val="-16"/>
        </w:rPr>
        <w:t xml:space="preserve"> </w:t>
      </w:r>
      <w:r w:rsidRPr="009173E2">
        <w:rPr>
          <w:rFonts w:ascii="Arial" w:hAnsi="Arial" w:cs="Arial"/>
          <w:color w:val="231F20"/>
        </w:rPr>
        <w:t xml:space="preserve">dibatasi </w:t>
      </w:r>
      <w:proofErr w:type="spellStart"/>
      <w:r w:rsidR="00F06E4A">
        <w:rPr>
          <w:rFonts w:ascii="Arial" w:hAnsi="Arial" w:cs="Arial"/>
          <w:color w:val="231F20"/>
          <w:lang w:val="en-US"/>
        </w:rPr>
        <w:t>maks</w:t>
      </w:r>
      <w:proofErr w:type="spellEnd"/>
      <w:r w:rsidR="00F06E4A">
        <w:rPr>
          <w:rFonts w:ascii="Arial" w:hAnsi="Arial" w:cs="Arial"/>
          <w:color w:val="231F20"/>
          <w:lang w:val="en-US"/>
        </w:rPr>
        <w:t xml:space="preserve"> </w:t>
      </w:r>
      <w:r w:rsidR="00F06E4A">
        <w:rPr>
          <w:rFonts w:ascii="Arial" w:hAnsi="Arial" w:cs="Arial"/>
          <w:color w:val="231F20"/>
        </w:rPr>
        <w:t xml:space="preserve">250 </w:t>
      </w:r>
      <w:r w:rsidRPr="009173E2">
        <w:rPr>
          <w:rFonts w:ascii="Arial" w:hAnsi="Arial" w:cs="Arial"/>
          <w:color w:val="231F20"/>
        </w:rPr>
        <w:t>kata dalam satu paragraf, bersifat utuh dan mandiri.Tidak boleh ada referensi. Abstrak terdiri dari: latar belakang</w:t>
      </w:r>
      <w:r w:rsidR="00F06E4A">
        <w:rPr>
          <w:rFonts w:ascii="Arial" w:hAnsi="Arial" w:cs="Arial"/>
          <w:color w:val="231F20"/>
          <w:lang w:val="en-US"/>
        </w:rPr>
        <w:t xml:space="preserve"> </w:t>
      </w:r>
      <w:proofErr w:type="spellStart"/>
      <w:r w:rsidR="00F06E4A">
        <w:rPr>
          <w:rFonts w:ascii="Arial" w:hAnsi="Arial" w:cs="Arial"/>
          <w:color w:val="231F20"/>
          <w:lang w:val="en-US"/>
        </w:rPr>
        <w:t>masalah</w:t>
      </w:r>
      <w:proofErr w:type="spellEnd"/>
      <w:r w:rsidR="00F06E4A">
        <w:rPr>
          <w:rFonts w:ascii="Arial" w:hAnsi="Arial" w:cs="Arial"/>
          <w:color w:val="231F20"/>
          <w:lang w:val="en-US"/>
        </w:rPr>
        <w:t xml:space="preserve"> program </w:t>
      </w:r>
      <w:proofErr w:type="spellStart"/>
      <w:r w:rsidR="00F06E4A">
        <w:rPr>
          <w:rFonts w:ascii="Arial" w:hAnsi="Arial" w:cs="Arial"/>
          <w:color w:val="231F20"/>
          <w:lang w:val="en-US"/>
        </w:rPr>
        <w:t>pengabdian</w:t>
      </w:r>
      <w:proofErr w:type="spellEnd"/>
      <w:r w:rsidRPr="009173E2">
        <w:rPr>
          <w:rFonts w:ascii="Arial" w:hAnsi="Arial" w:cs="Arial"/>
          <w:color w:val="231F20"/>
        </w:rPr>
        <w:t xml:space="preserve">, tujuan, metode, hasil </w:t>
      </w:r>
      <w:proofErr w:type="spellStart"/>
      <w:r w:rsidRPr="009173E2">
        <w:rPr>
          <w:rFonts w:ascii="Arial" w:hAnsi="Arial" w:cs="Arial"/>
          <w:color w:val="231F20"/>
          <w:lang w:val="en-US"/>
        </w:rPr>
        <w:t>dan</w:t>
      </w:r>
      <w:proofErr w:type="spellEnd"/>
      <w:r w:rsidRPr="009173E2">
        <w:rPr>
          <w:rFonts w:ascii="Arial" w:hAnsi="Arial" w:cs="Arial"/>
          <w:color w:val="231F20"/>
          <w:lang w:val="en-US"/>
        </w:rPr>
        <w:t xml:space="preserve"> </w:t>
      </w:r>
      <w:proofErr w:type="spellStart"/>
      <w:r w:rsidRPr="009173E2">
        <w:rPr>
          <w:rFonts w:ascii="Arial" w:hAnsi="Arial" w:cs="Arial"/>
          <w:color w:val="231F20"/>
          <w:lang w:val="en-US"/>
        </w:rPr>
        <w:t>pembahasan</w:t>
      </w:r>
      <w:proofErr w:type="spellEnd"/>
      <w:r w:rsidRPr="009173E2">
        <w:rPr>
          <w:rFonts w:ascii="Arial" w:hAnsi="Arial" w:cs="Arial"/>
          <w:color w:val="231F20"/>
        </w:rPr>
        <w:t xml:space="preserve">, dan simpulan. Disertai kata kunci/ </w:t>
      </w:r>
      <w:r w:rsidRPr="009173E2">
        <w:rPr>
          <w:rFonts w:ascii="Arial" w:hAnsi="Arial" w:cs="Arial"/>
          <w:i/>
          <w:color w:val="231F20"/>
        </w:rPr>
        <w:t>keywords.</w:t>
      </w:r>
      <w:r w:rsidRPr="009173E2">
        <w:rPr>
          <w:rFonts w:ascii="Arial" w:hAnsi="Arial" w:cs="Arial"/>
        </w:rPr>
        <w:t>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w:t>
      </w:r>
    </w:p>
    <w:p w:rsidR="00FD0766" w:rsidRPr="009173E2" w:rsidRDefault="00FD0766" w:rsidP="00FD0766">
      <w:pPr>
        <w:spacing w:after="0" w:line="240" w:lineRule="auto"/>
        <w:jc w:val="both"/>
        <w:rPr>
          <w:rFonts w:ascii="Arial" w:hAnsi="Arial" w:cs="Arial"/>
          <w:color w:val="000000" w:themeColor="text1"/>
          <w:lang w:val="en-US"/>
        </w:rPr>
      </w:pPr>
    </w:p>
    <w:p w:rsidR="00FD0766" w:rsidRPr="009173E2" w:rsidRDefault="00FD0766" w:rsidP="00FD0766">
      <w:pPr>
        <w:spacing w:after="0" w:line="240" w:lineRule="auto"/>
        <w:jc w:val="both"/>
        <w:rPr>
          <w:rFonts w:ascii="Arial" w:hAnsi="Arial" w:cs="Arial"/>
          <w:b/>
          <w:i/>
          <w:lang w:val="en-US"/>
        </w:rPr>
      </w:pPr>
      <w:r w:rsidRPr="009173E2">
        <w:rPr>
          <w:rFonts w:ascii="Arial" w:hAnsi="Arial" w:cs="Arial"/>
          <w:b/>
          <w:color w:val="000000" w:themeColor="text1"/>
        </w:rPr>
        <w:t>Kata Kunci</w:t>
      </w:r>
      <w:r w:rsidRPr="009173E2">
        <w:rPr>
          <w:rFonts w:ascii="Arial" w:hAnsi="Arial" w:cs="Arial"/>
          <w:color w:val="000000" w:themeColor="text1"/>
        </w:rPr>
        <w:t xml:space="preserve">: </w:t>
      </w:r>
      <w:r>
        <w:rPr>
          <w:rFonts w:ascii="Arial" w:hAnsi="Arial" w:cs="Arial"/>
          <w:i/>
        </w:rPr>
        <w:t>........</w:t>
      </w:r>
      <w:r w:rsidRPr="009173E2">
        <w:rPr>
          <w:rFonts w:ascii="Arial" w:hAnsi="Arial" w:cs="Arial"/>
          <w:i/>
        </w:rPr>
        <w:t xml:space="preserve">, </w:t>
      </w:r>
      <w:r>
        <w:rPr>
          <w:rFonts w:ascii="Arial" w:hAnsi="Arial" w:cs="Arial"/>
          <w:i/>
        </w:rPr>
        <w:t>........</w:t>
      </w:r>
      <w:r w:rsidRPr="009173E2">
        <w:rPr>
          <w:rFonts w:ascii="Arial" w:hAnsi="Arial" w:cs="Arial"/>
          <w:i/>
        </w:rPr>
        <w:t xml:space="preserve">, </w:t>
      </w:r>
      <w:r>
        <w:rPr>
          <w:rFonts w:ascii="Arial" w:hAnsi="Arial" w:cs="Arial"/>
          <w:i/>
        </w:rPr>
        <w:t>........., .........., ...........</w:t>
      </w:r>
      <w:r w:rsidRPr="009173E2">
        <w:rPr>
          <w:rFonts w:ascii="Arial" w:hAnsi="Arial" w:cs="Arial"/>
          <w:i/>
          <w:lang w:val="en-US"/>
        </w:rPr>
        <w:t xml:space="preserve"> (max. 5 kata)</w:t>
      </w:r>
    </w:p>
    <w:p w:rsidR="00FD0766" w:rsidRDefault="00FD0766" w:rsidP="00FD0766">
      <w:pPr>
        <w:spacing w:after="0" w:line="240" w:lineRule="auto"/>
        <w:rPr>
          <w:rFonts w:ascii="Arial" w:hAnsi="Arial" w:cs="Arial"/>
          <w:b/>
          <w:i/>
          <w:lang w:val="en-US"/>
        </w:rPr>
      </w:pPr>
    </w:p>
    <w:p w:rsidR="00C25608" w:rsidRDefault="00C25608" w:rsidP="00C25608">
      <w:pPr>
        <w:spacing w:after="0" w:line="240" w:lineRule="auto"/>
        <w:jc w:val="center"/>
        <w:rPr>
          <w:rFonts w:ascii="Arial" w:hAnsi="Arial" w:cs="Arial"/>
          <w:b/>
          <w:i/>
        </w:rPr>
      </w:pPr>
    </w:p>
    <w:p w:rsidR="00C25608" w:rsidRPr="009173E2" w:rsidRDefault="00C25608" w:rsidP="00C25608">
      <w:pPr>
        <w:spacing w:after="0" w:line="240" w:lineRule="auto"/>
        <w:jc w:val="center"/>
        <w:rPr>
          <w:rFonts w:ascii="Arial" w:hAnsi="Arial" w:cs="Arial"/>
          <w:b/>
          <w:i/>
          <w:lang w:val="en-US"/>
        </w:rPr>
      </w:pPr>
      <w:r w:rsidRPr="009173E2">
        <w:rPr>
          <w:rFonts w:ascii="Arial" w:hAnsi="Arial" w:cs="Arial"/>
          <w:b/>
          <w:i/>
        </w:rPr>
        <w:t>A</w:t>
      </w:r>
      <w:r w:rsidRPr="009173E2">
        <w:rPr>
          <w:rFonts w:ascii="Arial" w:hAnsi="Arial" w:cs="Arial"/>
          <w:b/>
          <w:i/>
          <w:lang w:val="en-US"/>
        </w:rPr>
        <w:t>BSTRACT</w:t>
      </w:r>
    </w:p>
    <w:p w:rsidR="00C25608" w:rsidRPr="009173E2" w:rsidRDefault="00C25608" w:rsidP="00C25608">
      <w:pPr>
        <w:spacing w:after="0" w:line="240" w:lineRule="auto"/>
        <w:jc w:val="center"/>
        <w:rPr>
          <w:rFonts w:ascii="Arial" w:hAnsi="Arial" w:cs="Arial"/>
          <w:b/>
          <w:i/>
          <w:lang w:val="en-US"/>
        </w:rPr>
      </w:pPr>
    </w:p>
    <w:p w:rsidR="00C25608" w:rsidRPr="009173E2" w:rsidRDefault="00C25608" w:rsidP="00C25608">
      <w:pPr>
        <w:spacing w:after="0" w:line="240" w:lineRule="auto"/>
        <w:jc w:val="both"/>
        <w:rPr>
          <w:rFonts w:ascii="Arial" w:hAnsi="Arial" w:cs="Arial"/>
          <w:i/>
          <w:lang w:val="en-US"/>
        </w:rPr>
      </w:pPr>
      <w:r w:rsidRPr="009173E2">
        <w:rPr>
          <w:rFonts w:ascii="Arial" w:hAnsi="Arial" w:cs="Arial"/>
          <w:i/>
        </w:rPr>
        <w:t xml:space="preserve">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w:t>
      </w:r>
      <w:r w:rsidRPr="009173E2">
        <w:rPr>
          <w:rFonts w:ascii="Arial" w:hAnsi="Arial" w:cs="Arial"/>
          <w:i/>
          <w:color w:val="231F20"/>
        </w:rPr>
        <w:t>Ditulis dalam bahasa inggris, Abstrak</w:t>
      </w:r>
      <w:r w:rsidRPr="009173E2">
        <w:rPr>
          <w:rFonts w:ascii="Arial" w:hAnsi="Arial" w:cs="Arial"/>
          <w:i/>
          <w:color w:val="231F20"/>
          <w:spacing w:val="-5"/>
        </w:rPr>
        <w:t xml:space="preserve"> </w:t>
      </w:r>
      <w:r w:rsidRPr="009173E2">
        <w:rPr>
          <w:rFonts w:ascii="Arial" w:hAnsi="Arial" w:cs="Arial"/>
          <w:i/>
          <w:color w:val="231F20"/>
        </w:rPr>
        <w:t>Bahasa</w:t>
      </w:r>
      <w:r w:rsidRPr="009173E2">
        <w:rPr>
          <w:rFonts w:ascii="Arial" w:hAnsi="Arial" w:cs="Arial"/>
          <w:i/>
          <w:color w:val="231F20"/>
          <w:spacing w:val="-4"/>
        </w:rPr>
        <w:t xml:space="preserve"> </w:t>
      </w:r>
      <w:r w:rsidRPr="009173E2">
        <w:rPr>
          <w:rFonts w:ascii="Arial" w:hAnsi="Arial" w:cs="Arial"/>
          <w:i/>
          <w:color w:val="231F20"/>
        </w:rPr>
        <w:t>Inggris</w:t>
      </w:r>
      <w:r w:rsidRPr="009173E2">
        <w:rPr>
          <w:rFonts w:ascii="Arial" w:hAnsi="Arial" w:cs="Arial"/>
          <w:i/>
          <w:color w:val="231F20"/>
          <w:spacing w:val="-4"/>
        </w:rPr>
        <w:t xml:space="preserve"> </w:t>
      </w:r>
      <w:r w:rsidRPr="009173E2">
        <w:rPr>
          <w:rFonts w:ascii="Arial" w:hAnsi="Arial" w:cs="Arial"/>
          <w:i/>
          <w:color w:val="231F20"/>
        </w:rPr>
        <w:t>diketik</w:t>
      </w:r>
      <w:r w:rsidRPr="009173E2">
        <w:rPr>
          <w:rFonts w:ascii="Arial" w:hAnsi="Arial" w:cs="Arial"/>
          <w:i/>
          <w:color w:val="231F20"/>
          <w:spacing w:val="-4"/>
        </w:rPr>
        <w:t xml:space="preserve"> </w:t>
      </w:r>
      <w:r w:rsidRPr="009173E2">
        <w:rPr>
          <w:rFonts w:ascii="Arial" w:hAnsi="Arial" w:cs="Arial"/>
          <w:i/>
          <w:color w:val="231F20"/>
        </w:rPr>
        <w:t>dengan</w:t>
      </w:r>
      <w:r w:rsidRPr="009173E2">
        <w:rPr>
          <w:rFonts w:ascii="Arial" w:hAnsi="Arial" w:cs="Arial"/>
          <w:i/>
          <w:color w:val="231F20"/>
          <w:spacing w:val="-4"/>
        </w:rPr>
        <w:t xml:space="preserve"> </w:t>
      </w:r>
      <w:r w:rsidRPr="009173E2">
        <w:rPr>
          <w:rFonts w:ascii="Arial" w:hAnsi="Arial" w:cs="Arial"/>
          <w:i/>
          <w:color w:val="231F20"/>
        </w:rPr>
        <w:t>huruf</w:t>
      </w:r>
      <w:r w:rsidRPr="009173E2">
        <w:rPr>
          <w:rFonts w:ascii="Arial" w:hAnsi="Arial" w:cs="Arial"/>
          <w:i/>
          <w:color w:val="231F20"/>
          <w:spacing w:val="-4"/>
        </w:rPr>
        <w:t xml:space="preserve"> </w:t>
      </w:r>
      <w:r>
        <w:rPr>
          <w:rFonts w:ascii="Arial" w:hAnsi="Arial" w:cs="Arial"/>
          <w:i/>
          <w:color w:val="231F20"/>
          <w:spacing w:val="-3"/>
          <w:lang w:val="en-US"/>
        </w:rPr>
        <w:t>Arial</w:t>
      </w:r>
      <w:r w:rsidRPr="009173E2">
        <w:rPr>
          <w:rFonts w:ascii="Arial" w:hAnsi="Arial" w:cs="Arial"/>
          <w:i/>
          <w:color w:val="231F20"/>
        </w:rPr>
        <w:t>,</w:t>
      </w:r>
      <w:r w:rsidRPr="009173E2">
        <w:rPr>
          <w:rFonts w:ascii="Arial" w:hAnsi="Arial" w:cs="Arial"/>
          <w:i/>
          <w:color w:val="231F20"/>
          <w:spacing w:val="-4"/>
        </w:rPr>
        <w:t xml:space="preserve"> </w:t>
      </w:r>
      <w:r w:rsidRPr="009173E2">
        <w:rPr>
          <w:rFonts w:ascii="Arial" w:hAnsi="Arial" w:cs="Arial"/>
          <w:i/>
          <w:color w:val="231F20"/>
        </w:rPr>
        <w:t>ukuran</w:t>
      </w:r>
      <w:r w:rsidRPr="009173E2">
        <w:rPr>
          <w:rFonts w:ascii="Arial" w:hAnsi="Arial" w:cs="Arial"/>
          <w:i/>
          <w:color w:val="231F20"/>
          <w:spacing w:val="-4"/>
        </w:rPr>
        <w:t xml:space="preserve"> </w:t>
      </w:r>
      <w:r w:rsidRPr="009173E2">
        <w:rPr>
          <w:rFonts w:ascii="Arial" w:hAnsi="Arial" w:cs="Arial"/>
          <w:i/>
          <w:color w:val="231F20"/>
        </w:rPr>
        <w:t xml:space="preserve">font </w:t>
      </w:r>
      <w:r w:rsidRPr="009173E2">
        <w:rPr>
          <w:rFonts w:ascii="Arial" w:hAnsi="Arial" w:cs="Arial"/>
          <w:i/>
          <w:color w:val="231F20"/>
          <w:spacing w:val="-3"/>
        </w:rPr>
        <w:t xml:space="preserve">11, </w:t>
      </w:r>
      <w:r w:rsidRPr="009173E2">
        <w:rPr>
          <w:rFonts w:ascii="Arial" w:hAnsi="Arial" w:cs="Arial"/>
          <w:i/>
          <w:color w:val="231F20"/>
        </w:rPr>
        <w:t>italic, jarak</w:t>
      </w:r>
      <w:r w:rsidRPr="009173E2">
        <w:rPr>
          <w:rFonts w:ascii="Arial" w:hAnsi="Arial" w:cs="Arial"/>
          <w:i/>
          <w:color w:val="231F20"/>
          <w:spacing w:val="1"/>
        </w:rPr>
        <w:t xml:space="preserve"> </w:t>
      </w:r>
      <w:r w:rsidRPr="009173E2">
        <w:rPr>
          <w:rFonts w:ascii="Arial" w:hAnsi="Arial" w:cs="Arial"/>
          <w:i/>
          <w:color w:val="231F20"/>
        </w:rPr>
        <w:t>1spasi</w:t>
      </w:r>
      <w:r w:rsidRPr="009173E2">
        <w:rPr>
          <w:rFonts w:ascii="Arial" w:hAnsi="Arial" w:cs="Arial"/>
          <w:i/>
          <w:color w:val="231F20"/>
          <w:lang w:val="en-US"/>
        </w:rPr>
        <w:t xml:space="preserve">. </w:t>
      </w:r>
      <w:r w:rsidRPr="009173E2">
        <w:rPr>
          <w:rFonts w:ascii="Arial" w:hAnsi="Arial" w:cs="Arial"/>
          <w:i/>
          <w:color w:val="231F20"/>
        </w:rPr>
        <w:t xml:space="preserve">dibatasi </w:t>
      </w:r>
      <w:proofErr w:type="spellStart"/>
      <w:r w:rsidR="00F06E4A">
        <w:rPr>
          <w:rFonts w:ascii="Arial" w:hAnsi="Arial" w:cs="Arial"/>
          <w:i/>
          <w:color w:val="231F20"/>
          <w:lang w:val="en-US"/>
        </w:rPr>
        <w:t>maks</w:t>
      </w:r>
      <w:proofErr w:type="spellEnd"/>
      <w:r w:rsidR="00F06E4A">
        <w:rPr>
          <w:rFonts w:ascii="Arial" w:hAnsi="Arial" w:cs="Arial"/>
          <w:i/>
          <w:color w:val="231F20"/>
          <w:lang w:val="en-US"/>
        </w:rPr>
        <w:t xml:space="preserve"> </w:t>
      </w:r>
      <w:r w:rsidR="00F06E4A">
        <w:rPr>
          <w:rFonts w:ascii="Arial" w:hAnsi="Arial" w:cs="Arial"/>
          <w:i/>
          <w:color w:val="231F20"/>
        </w:rPr>
        <w:t xml:space="preserve">250 </w:t>
      </w:r>
      <w:r w:rsidRPr="009173E2">
        <w:rPr>
          <w:rFonts w:ascii="Arial" w:hAnsi="Arial" w:cs="Arial"/>
          <w:i/>
          <w:color w:val="231F20"/>
        </w:rPr>
        <w:t xml:space="preserve">kata dalam satu paragraf, bersifat utuh dan mandiri.Tidak boleh ada referensi. Abstrak terdiri dari: </w:t>
      </w:r>
      <w:r w:rsidR="00F06E4A" w:rsidRPr="009173E2">
        <w:rPr>
          <w:rFonts w:ascii="Arial" w:hAnsi="Arial" w:cs="Arial"/>
          <w:color w:val="231F20"/>
        </w:rPr>
        <w:t>latar belakang</w:t>
      </w:r>
      <w:r w:rsidR="00F06E4A">
        <w:rPr>
          <w:rFonts w:ascii="Arial" w:hAnsi="Arial" w:cs="Arial"/>
          <w:color w:val="231F20"/>
          <w:lang w:val="en-US"/>
        </w:rPr>
        <w:t xml:space="preserve"> </w:t>
      </w:r>
      <w:proofErr w:type="spellStart"/>
      <w:r w:rsidR="00F06E4A">
        <w:rPr>
          <w:rFonts w:ascii="Arial" w:hAnsi="Arial" w:cs="Arial"/>
          <w:color w:val="231F20"/>
          <w:lang w:val="en-US"/>
        </w:rPr>
        <w:t>masalah</w:t>
      </w:r>
      <w:proofErr w:type="spellEnd"/>
      <w:r w:rsidR="00F06E4A">
        <w:rPr>
          <w:rFonts w:ascii="Arial" w:hAnsi="Arial" w:cs="Arial"/>
          <w:color w:val="231F20"/>
          <w:lang w:val="en-US"/>
        </w:rPr>
        <w:t xml:space="preserve"> program </w:t>
      </w:r>
      <w:proofErr w:type="spellStart"/>
      <w:r w:rsidR="00F06E4A">
        <w:rPr>
          <w:rFonts w:ascii="Arial" w:hAnsi="Arial" w:cs="Arial"/>
          <w:color w:val="231F20"/>
          <w:lang w:val="en-US"/>
        </w:rPr>
        <w:t>pengabdian</w:t>
      </w:r>
      <w:proofErr w:type="spellEnd"/>
      <w:r w:rsidR="00F06E4A" w:rsidRPr="009173E2">
        <w:rPr>
          <w:rFonts w:ascii="Arial" w:hAnsi="Arial" w:cs="Arial"/>
          <w:color w:val="231F20"/>
        </w:rPr>
        <w:t xml:space="preserve">, tujuan, metode, hasil </w:t>
      </w:r>
      <w:proofErr w:type="spellStart"/>
      <w:r w:rsidR="00F06E4A" w:rsidRPr="009173E2">
        <w:rPr>
          <w:rFonts w:ascii="Arial" w:hAnsi="Arial" w:cs="Arial"/>
          <w:color w:val="231F20"/>
          <w:lang w:val="en-US"/>
        </w:rPr>
        <w:t>dan</w:t>
      </w:r>
      <w:proofErr w:type="spellEnd"/>
      <w:r w:rsidR="00F06E4A" w:rsidRPr="009173E2">
        <w:rPr>
          <w:rFonts w:ascii="Arial" w:hAnsi="Arial" w:cs="Arial"/>
          <w:color w:val="231F20"/>
          <w:lang w:val="en-US"/>
        </w:rPr>
        <w:t xml:space="preserve"> </w:t>
      </w:r>
      <w:proofErr w:type="spellStart"/>
      <w:r w:rsidR="00F06E4A" w:rsidRPr="009173E2">
        <w:rPr>
          <w:rFonts w:ascii="Arial" w:hAnsi="Arial" w:cs="Arial"/>
          <w:color w:val="231F20"/>
          <w:lang w:val="en-US"/>
        </w:rPr>
        <w:t>pembahasan</w:t>
      </w:r>
      <w:proofErr w:type="spellEnd"/>
      <w:r w:rsidR="00F06E4A" w:rsidRPr="009173E2">
        <w:rPr>
          <w:rFonts w:ascii="Arial" w:hAnsi="Arial" w:cs="Arial"/>
          <w:color w:val="231F20"/>
        </w:rPr>
        <w:t>, dan simpulan.</w:t>
      </w:r>
      <w:r w:rsidRPr="009173E2">
        <w:rPr>
          <w:rFonts w:ascii="Arial" w:hAnsi="Arial" w:cs="Arial"/>
          <w:i/>
          <w:color w:val="231F20"/>
        </w:rPr>
        <w:t xml:space="preserve"> Disertai kata kunci/ keywords.</w:t>
      </w:r>
      <w:r w:rsidRPr="009173E2">
        <w:rPr>
          <w:rFonts w:ascii="Arial" w:hAnsi="Arial" w:cs="Arial"/>
          <w:i/>
        </w:rPr>
        <w:t xml:space="preserve">Xxxxx xxxxx xxxxx xxxxx xxxxx xxxxx xxxxx xxxxx xxxxx xxxxx xxxxx xxxxx xxxxx xxxxx xxxxx xxxxx xxxxx xxxxx xxxxx xxxxx </w:t>
      </w:r>
      <w:r w:rsidRPr="009173E2">
        <w:rPr>
          <w:rFonts w:ascii="Arial" w:hAnsi="Arial" w:cs="Arial"/>
          <w:i/>
        </w:rPr>
        <w:lastRenderedPageBreak/>
        <w:t>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 xxxxx</w:t>
      </w:r>
    </w:p>
    <w:p w:rsidR="00C25608" w:rsidRPr="009173E2" w:rsidRDefault="00C25608" w:rsidP="00C25608">
      <w:pPr>
        <w:spacing w:after="0" w:line="240" w:lineRule="auto"/>
        <w:jc w:val="both"/>
        <w:rPr>
          <w:rFonts w:ascii="Arial" w:hAnsi="Arial" w:cs="Arial"/>
          <w:i/>
          <w:lang w:val="en-US"/>
        </w:rPr>
      </w:pPr>
    </w:p>
    <w:p w:rsidR="00C25608" w:rsidRPr="009173E2" w:rsidRDefault="00C25608" w:rsidP="00C25608">
      <w:pPr>
        <w:spacing w:after="0" w:line="240" w:lineRule="auto"/>
        <w:jc w:val="both"/>
        <w:rPr>
          <w:rFonts w:ascii="Arial" w:hAnsi="Arial" w:cs="Arial"/>
          <w:i/>
          <w:lang w:val="en-US"/>
        </w:rPr>
      </w:pPr>
      <w:r w:rsidRPr="009173E2">
        <w:rPr>
          <w:rFonts w:ascii="Arial" w:hAnsi="Arial" w:cs="Arial"/>
          <w:b/>
          <w:i/>
        </w:rPr>
        <w:t xml:space="preserve">Keywords: </w:t>
      </w:r>
      <w:r>
        <w:rPr>
          <w:rFonts w:ascii="Arial" w:hAnsi="Arial" w:cs="Arial"/>
          <w:i/>
        </w:rPr>
        <w:t>........</w:t>
      </w:r>
      <w:r w:rsidRPr="009173E2">
        <w:rPr>
          <w:rFonts w:ascii="Arial" w:hAnsi="Arial" w:cs="Arial"/>
          <w:i/>
        </w:rPr>
        <w:t xml:space="preserve">, </w:t>
      </w:r>
      <w:r>
        <w:rPr>
          <w:rFonts w:ascii="Arial" w:hAnsi="Arial" w:cs="Arial"/>
          <w:i/>
        </w:rPr>
        <w:t>........</w:t>
      </w:r>
      <w:r w:rsidRPr="009173E2">
        <w:rPr>
          <w:rFonts w:ascii="Arial" w:hAnsi="Arial" w:cs="Arial"/>
          <w:i/>
        </w:rPr>
        <w:t xml:space="preserve">, </w:t>
      </w:r>
      <w:r>
        <w:rPr>
          <w:rFonts w:ascii="Arial" w:hAnsi="Arial" w:cs="Arial"/>
          <w:i/>
        </w:rPr>
        <w:t>........., .........., ...........</w:t>
      </w:r>
      <w:r w:rsidRPr="009173E2">
        <w:rPr>
          <w:rFonts w:ascii="Arial" w:hAnsi="Arial" w:cs="Arial"/>
          <w:i/>
          <w:lang w:val="en-US"/>
        </w:rPr>
        <w:t xml:space="preserve"> (max. 5 kata)</w:t>
      </w:r>
    </w:p>
    <w:p w:rsidR="00C25608" w:rsidRPr="009173E2" w:rsidRDefault="00C25608" w:rsidP="00FD0766">
      <w:pPr>
        <w:spacing w:after="0" w:line="240" w:lineRule="auto"/>
        <w:rPr>
          <w:rFonts w:ascii="Arial" w:hAnsi="Arial" w:cs="Arial"/>
          <w:b/>
          <w:i/>
          <w:lang w:val="en-US"/>
        </w:rPr>
      </w:pPr>
    </w:p>
    <w:p w:rsidR="00FD0766" w:rsidRDefault="00FD0766" w:rsidP="00FD0766">
      <w:pPr>
        <w:spacing w:after="0" w:line="240" w:lineRule="auto"/>
        <w:rPr>
          <w:rFonts w:ascii="Times New Roman" w:hAnsi="Times New Roman" w:cs="Times New Roman"/>
          <w:i/>
          <w:lang w:val="en-US"/>
        </w:rPr>
      </w:pPr>
    </w:p>
    <w:p w:rsidR="00FD0766" w:rsidRDefault="00FD0766" w:rsidP="00FD0766">
      <w:pPr>
        <w:spacing w:after="200" w:line="276" w:lineRule="auto"/>
        <w:rPr>
          <w:rFonts w:ascii="Times New Roman" w:hAnsi="Times New Roman" w:cs="Times New Roman"/>
          <w:b/>
          <w:sz w:val="24"/>
          <w:szCs w:val="24"/>
          <w:lang w:val="en-US"/>
        </w:rPr>
      </w:pPr>
    </w:p>
    <w:p w:rsidR="00FD0766" w:rsidRDefault="00FD0766" w:rsidP="00FD0766">
      <w:pPr>
        <w:spacing w:after="200" w:line="276"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FD0766" w:rsidRPr="009173E2" w:rsidRDefault="00FD0766" w:rsidP="00FD0766">
      <w:pPr>
        <w:tabs>
          <w:tab w:val="left" w:pos="5245"/>
        </w:tabs>
        <w:spacing w:after="0" w:line="360" w:lineRule="auto"/>
        <w:rPr>
          <w:rFonts w:ascii="Arial" w:hAnsi="Arial" w:cs="Arial"/>
          <w:b/>
          <w:sz w:val="24"/>
          <w:szCs w:val="24"/>
          <w:lang w:val="en-US"/>
        </w:rPr>
      </w:pPr>
      <w:r w:rsidRPr="009173E2">
        <w:rPr>
          <w:rFonts w:ascii="Arial" w:hAnsi="Arial" w:cs="Arial"/>
          <w:b/>
          <w:sz w:val="24"/>
          <w:szCs w:val="24"/>
          <w:lang w:val="en-US"/>
        </w:rPr>
        <w:lastRenderedPageBreak/>
        <w:t>LATAR BELAKANG</w:t>
      </w:r>
    </w:p>
    <w:p w:rsidR="00FD0766" w:rsidRDefault="006C3DBE" w:rsidP="00DB396F">
      <w:pPr>
        <w:spacing w:after="0" w:line="360" w:lineRule="auto"/>
        <w:ind w:firstLine="720"/>
        <w:jc w:val="both"/>
        <w:rPr>
          <w:rFonts w:ascii="Arial" w:hAnsi="Arial" w:cs="Arial"/>
          <w:sz w:val="24"/>
          <w:szCs w:val="24"/>
          <w:lang w:val="en-US"/>
        </w:rPr>
      </w:pPr>
      <w:r>
        <w:rPr>
          <w:rFonts w:ascii="Arial" w:hAnsi="Arial" w:cs="Arial"/>
          <w:color w:val="010202"/>
          <w:sz w:val="24"/>
          <w:lang w:val="en-US"/>
        </w:rPr>
        <w:t>T</w:t>
      </w:r>
      <w:r w:rsidRPr="006C3DBE">
        <w:rPr>
          <w:rFonts w:ascii="Arial" w:hAnsi="Arial" w:cs="Arial"/>
          <w:color w:val="010202"/>
          <w:sz w:val="24"/>
        </w:rPr>
        <w:t>anpa subjudul, berisi latar belakang, sedikit tinjauan pustaka dan tujuan</w:t>
      </w:r>
      <w:r w:rsidRPr="006C3DBE">
        <w:rPr>
          <w:rFonts w:ascii="Arial" w:hAnsi="Arial" w:cs="Arial"/>
          <w:color w:val="010202"/>
          <w:spacing w:val="-3"/>
          <w:sz w:val="24"/>
        </w:rPr>
        <w:t xml:space="preserve"> </w:t>
      </w:r>
      <w:r w:rsidRPr="006C3DBE">
        <w:rPr>
          <w:rFonts w:ascii="Arial" w:hAnsi="Arial" w:cs="Arial"/>
          <w:color w:val="010202"/>
          <w:sz w:val="24"/>
        </w:rPr>
        <w:t>program pengabdian.</w:t>
      </w:r>
      <w:r>
        <w:rPr>
          <w:color w:val="010202"/>
          <w:sz w:val="24"/>
          <w:lang w:val="en-US"/>
        </w:rPr>
        <w:t xml:space="preserve"> </w:t>
      </w:r>
      <w:r w:rsidRPr="006C3DBE">
        <w:rPr>
          <w:rFonts w:ascii="Arial" w:hAnsi="Arial" w:cs="Arial"/>
          <w:sz w:val="24"/>
          <w:szCs w:val="24"/>
        </w:rPr>
        <w:t>Dituliskan latar belakang dilaksanakannya program pengabdian masyarakat dilengkapi dengan besar masalah yang ditemukan di lapangan sehingga kegiatan yang dilaksanakan memang sangat dibutuhkan oleh partisipan</w:t>
      </w:r>
      <w:r w:rsidR="00FD0766">
        <w:rPr>
          <w:rFonts w:ascii="Arial" w:hAnsi="Arial" w:cs="Arial"/>
          <w:sz w:val="24"/>
          <w:szCs w:val="24"/>
        </w:rPr>
        <w:t xml:space="preserve"> </w:t>
      </w:r>
      <w:r w:rsidR="00FD0766">
        <w:rPr>
          <w:rFonts w:ascii="Arial" w:hAnsi="Arial" w:cs="Arial"/>
          <w:sz w:val="24"/>
          <w:szCs w:val="24"/>
        </w:rPr>
        <w:fldChar w:fldCharType="begin"/>
      </w:r>
      <w:r w:rsidR="00FD0766">
        <w:rPr>
          <w:rFonts w:ascii="Arial" w:hAnsi="Arial" w:cs="Arial"/>
          <w:sz w:val="24"/>
          <w:szCs w:val="24"/>
        </w:rPr>
        <w:instrText xml:space="preserve"> ADDIN ZOTERO_ITEM CSL_CITATION {"citationID":"s6MEU1Yh","properties":{"formattedCitation":"(Prasetyo dkk., 2021)","plainCitation":"(Prasetyo dkk., 2021)","noteIndex":0},"citationItems":[{"id":420,"uris":["http://zotero.org/users/local/JL9erABL/items/MRWCQNLA"],"itemData":{"id":420,"type":"article-journal","abstract":"METHODS: The research method was carried out with a systematic review of various previous findings and with a preliminary study of workers in the processing industry in Jepara, Indonesia.\nRESULTS: The results show that from a sample of 32 respondents who have been carried out in a wood processing factory in Jepara, it shows that the suspect OA in sanding workers by hand is 75%, with the distribution of signs and symptoms: Chest tightness and pain (90%); cough (53%); shortness of breath (50%); and wheezing (2%). From the signs and symptoms felt, workers felt a continuous increase (progressivity) of OA by 75%.\nCONCLUSION: Theoretically, this preliminary study is useful to provide information about exposure to wood dust and diisocyanates as a risk factor for OA, especially among workers in the wood industry.","container-title":"Open Access Macedonian Journal of Medical Sciences","DOI":"10.3889/oamjms.2021.5989","ISSN":"1857-9655","issue":"E","journalAbbreviation":"Open Access Maced J Med Sci","language":"en","page":"317-323","source":"DOI.org (Crossref)","title":"Pathophysiology and Diagnostic Evaluation of Occupational Asthma from Exposure to Wood Dust and Diisocyanates in the Wood Processing Employees: A Preliminary Study","title-short":"Pathophysiology and Diagnostic Evaluation of Occupational Asthma from Exposure to Wood Dust and Diisocyanates in the Wood Processing Employees","volume":"9","author":[{"family":"Prasetyo","given":"Eko"},{"family":"Anies","given":"Anies"},{"family":"Widyastiti","given":"Nyoman Suci"},{"family":"Suhartono","given":"Suhartono"}],"issued":{"date-parts":[["2021",4,29]]}}}],"schema":"https://github.com/citation-style-language/schema/raw/master/csl-citation.json"} </w:instrText>
      </w:r>
      <w:r w:rsidR="00FD0766">
        <w:rPr>
          <w:rFonts w:ascii="Arial" w:hAnsi="Arial" w:cs="Arial"/>
          <w:sz w:val="24"/>
          <w:szCs w:val="24"/>
        </w:rPr>
        <w:fldChar w:fldCharType="separate"/>
      </w:r>
      <w:r w:rsidR="00A60B2D">
        <w:rPr>
          <w:rFonts w:ascii="Arial" w:hAnsi="Arial" w:cs="Arial"/>
          <w:sz w:val="24"/>
        </w:rPr>
        <w:t>(Prasetyo dkk., 2023</w:t>
      </w:r>
      <w:r w:rsidR="00FD0766" w:rsidRPr="00FD0766">
        <w:rPr>
          <w:rFonts w:ascii="Arial" w:hAnsi="Arial" w:cs="Arial"/>
          <w:sz w:val="24"/>
        </w:rPr>
        <w:t>)</w:t>
      </w:r>
      <w:r w:rsidR="00FD0766">
        <w:rPr>
          <w:rFonts w:ascii="Arial" w:hAnsi="Arial" w:cs="Arial"/>
          <w:sz w:val="24"/>
          <w:szCs w:val="24"/>
        </w:rPr>
        <w:fldChar w:fldCharType="end"/>
      </w:r>
      <w:r w:rsidR="00FD0766">
        <w:rPr>
          <w:rFonts w:ascii="Arial" w:hAnsi="Arial" w:cs="Arial"/>
          <w:sz w:val="24"/>
          <w:szCs w:val="24"/>
        </w:rPr>
        <w:t>.</w:t>
      </w:r>
      <w:r w:rsidR="00FD0766">
        <w:rPr>
          <w:rFonts w:ascii="Arial" w:hAnsi="Arial" w:cs="Arial"/>
          <w:sz w:val="24"/>
          <w:szCs w:val="24"/>
          <w:lang w:val="en-US"/>
        </w:rPr>
        <w:t xml:space="preserve"> </w:t>
      </w:r>
      <w:proofErr w:type="spellStart"/>
      <w:r w:rsidR="00FD0766">
        <w:rPr>
          <w:rFonts w:ascii="Arial" w:hAnsi="Arial" w:cs="Arial"/>
          <w:sz w:val="24"/>
          <w:szCs w:val="24"/>
          <w:lang w:val="en-US"/>
        </w:rPr>
        <w:t>Diketik</w:t>
      </w:r>
      <w:proofErr w:type="spellEnd"/>
      <w:r w:rsidR="00FD0766">
        <w:rPr>
          <w:rFonts w:ascii="Arial" w:hAnsi="Arial" w:cs="Arial"/>
          <w:sz w:val="24"/>
          <w:szCs w:val="24"/>
          <w:lang w:val="en-US"/>
        </w:rPr>
        <w:t xml:space="preserve"> </w:t>
      </w:r>
      <w:proofErr w:type="spellStart"/>
      <w:r w:rsidR="00FD0766">
        <w:rPr>
          <w:rFonts w:ascii="Arial" w:hAnsi="Arial" w:cs="Arial"/>
          <w:sz w:val="24"/>
          <w:szCs w:val="24"/>
          <w:lang w:val="en-US"/>
        </w:rPr>
        <w:t>menggunakan</w:t>
      </w:r>
      <w:proofErr w:type="spellEnd"/>
      <w:r w:rsidR="00FD0766">
        <w:rPr>
          <w:rFonts w:ascii="Arial" w:hAnsi="Arial" w:cs="Arial"/>
          <w:sz w:val="24"/>
          <w:szCs w:val="24"/>
          <w:lang w:val="en-US"/>
        </w:rPr>
        <w:t xml:space="preserve"> font </w:t>
      </w:r>
      <w:proofErr w:type="spellStart"/>
      <w:r w:rsidR="00FD0766">
        <w:rPr>
          <w:rFonts w:ascii="Arial" w:hAnsi="Arial" w:cs="Arial"/>
          <w:sz w:val="24"/>
          <w:szCs w:val="24"/>
          <w:lang w:val="en-US"/>
        </w:rPr>
        <w:t>arial</w:t>
      </w:r>
      <w:proofErr w:type="spellEnd"/>
      <w:r w:rsidR="00FD0766">
        <w:rPr>
          <w:rFonts w:ascii="Arial" w:hAnsi="Arial" w:cs="Arial"/>
          <w:sz w:val="24"/>
          <w:szCs w:val="24"/>
          <w:lang w:val="en-US"/>
        </w:rPr>
        <w:t xml:space="preserve"> 12 </w:t>
      </w:r>
      <w:proofErr w:type="spellStart"/>
      <w:r w:rsidR="00FD0766">
        <w:rPr>
          <w:rFonts w:ascii="Arial" w:hAnsi="Arial" w:cs="Arial"/>
          <w:sz w:val="24"/>
          <w:szCs w:val="24"/>
          <w:lang w:val="en-US"/>
        </w:rPr>
        <w:t>pt</w:t>
      </w:r>
      <w:proofErr w:type="spellEnd"/>
      <w:r w:rsidR="00FD0766">
        <w:rPr>
          <w:rFonts w:ascii="Arial" w:hAnsi="Arial" w:cs="Arial"/>
          <w:sz w:val="24"/>
          <w:szCs w:val="24"/>
          <w:lang w:val="en-US"/>
        </w:rPr>
        <w:t xml:space="preserve">, </w:t>
      </w:r>
      <w:proofErr w:type="spellStart"/>
      <w:r w:rsidR="00FD0766">
        <w:rPr>
          <w:rFonts w:ascii="Arial" w:hAnsi="Arial" w:cs="Arial"/>
          <w:sz w:val="24"/>
          <w:szCs w:val="24"/>
          <w:lang w:val="en-US"/>
        </w:rPr>
        <w:t>spasi</w:t>
      </w:r>
      <w:proofErr w:type="spellEnd"/>
      <w:r w:rsidR="00FD0766">
        <w:rPr>
          <w:rFonts w:ascii="Arial" w:hAnsi="Arial" w:cs="Arial"/>
          <w:sz w:val="24"/>
          <w:szCs w:val="24"/>
          <w:lang w:val="en-US"/>
        </w:rPr>
        <w:t xml:space="preserve"> 1,5</w:t>
      </w:r>
      <w:r w:rsidR="00FD0766">
        <w:rPr>
          <w:rFonts w:ascii="Arial" w:hAnsi="Arial" w:cs="Arial"/>
          <w:sz w:val="24"/>
          <w:szCs w:val="24"/>
        </w:rPr>
        <w:t xml:space="preserve"> </w:t>
      </w:r>
      <w:r w:rsidR="00FD0766">
        <w:rPr>
          <w:rFonts w:ascii="Arial" w:hAnsi="Arial" w:cs="Arial"/>
          <w:sz w:val="24"/>
          <w:szCs w:val="24"/>
        </w:rPr>
        <w:fldChar w:fldCharType="begin"/>
      </w:r>
      <w:r w:rsidR="00FD0766">
        <w:rPr>
          <w:rFonts w:ascii="Arial" w:hAnsi="Arial" w:cs="Arial"/>
          <w:sz w:val="24"/>
          <w:szCs w:val="24"/>
        </w:rPr>
        <w:instrText xml:space="preserve"> ADDIN ZOTERO_ITEM CSL_CITATION {"citationID":"BhH6nBaj","properties":{"formattedCitation":"(Altov\\uc0\\u225{} dkk., 2021)","plainCitation":"(Altová dkk., 2021)","noteIndex":0},"citationItems":[{"id":431,"uris":["http://zotero.org/users/local/JL9erABL/items/S6J3LREC"],"itemData":{"id":431,"type":"article-journal","abstract":"Objectives: The aim of the study was to investigate the variation in breast and cervical cancer screening attendance among Czech women by age and in regions in 2009–2017.\nMethods: The data from the health insurance company that covers around 50% of the Czech population were used to calculate age-specific attendance rates and standardized attendance rates by year and region.\nResults: In 2017, the attendance of all eligible women was 52% in breast cancer screening and 46% in cervical cancer screening. There were differences in attendance among groups of women. Women aged 45–49 had attendance rates in both screenings around 60%, while 39% of women aged 75–79 attended breast cancer screening, and 23% attended cervical cancer screening. In regions, attendance ranged from 38% to 70% in breast cancer screening and from 32% to 55% in cervical cancer screening.\nConclusions: We identified the age-specific differences and regional variation in both breast and cervical cancer screening attendance among Czech women. Those with lower attendance may have a higher risk of dying from breast and cervical cancers. Mitigating this risk should be a priority of public health policies.","container-title":"Central European Journal of Public Health","DOI":"10.21101/cejph.a6623","ISSN":"12107778, 18031048","issue":"2","journalAbbreviation":"Cent Eur J Public Health","language":"en","page":"90-95","source":"DOI.org (Crossref)","title":"Breast and cervical cancer screening attendance among Czech women","volume":"29","author":[{"family":"Altová","given":"Anna"},{"family":"Kulhánová","given":"Ivana"},{"family":"Brůha","given":"Lukáš"},{"family":"Lustigová","given":"Michala"}],"issued":{"date-parts":[["2021",6,30]]}}}],"schema":"https://github.com/citation-style-language/schema/raw/master/csl-citation.json"} </w:instrText>
      </w:r>
      <w:r w:rsidR="00FD0766">
        <w:rPr>
          <w:rFonts w:ascii="Arial" w:hAnsi="Arial" w:cs="Arial"/>
          <w:sz w:val="24"/>
          <w:szCs w:val="24"/>
        </w:rPr>
        <w:fldChar w:fldCharType="separate"/>
      </w:r>
      <w:r w:rsidR="00FD0766" w:rsidRPr="00FD0766">
        <w:rPr>
          <w:rFonts w:ascii="Arial" w:hAnsi="Arial" w:cs="Arial"/>
          <w:sz w:val="24"/>
          <w:szCs w:val="24"/>
        </w:rPr>
        <w:t>(Altová dkk., 2021)</w:t>
      </w:r>
      <w:r w:rsidR="00FD0766">
        <w:rPr>
          <w:rFonts w:ascii="Arial" w:hAnsi="Arial" w:cs="Arial"/>
          <w:sz w:val="24"/>
          <w:szCs w:val="24"/>
        </w:rPr>
        <w:fldChar w:fldCharType="end"/>
      </w:r>
      <w:r w:rsidR="00FD0766">
        <w:rPr>
          <w:rFonts w:ascii="Arial" w:hAnsi="Arial" w:cs="Arial"/>
          <w:sz w:val="24"/>
          <w:szCs w:val="24"/>
          <w:lang w:val="en-US"/>
        </w:rPr>
        <w:t>.</w:t>
      </w:r>
    </w:p>
    <w:p w:rsidR="006C3DBE" w:rsidRDefault="00FD0766" w:rsidP="00DB396F">
      <w:pPr>
        <w:spacing w:after="0" w:line="360" w:lineRule="auto"/>
        <w:ind w:firstLine="720"/>
        <w:jc w:val="both"/>
        <w:rPr>
          <w:rFonts w:ascii="Arial" w:hAnsi="Arial" w:cs="Arial"/>
          <w:sz w:val="24"/>
          <w:szCs w:val="24"/>
          <w:lang w:val="en-US"/>
        </w:rPr>
      </w:pPr>
      <w:r w:rsidRPr="009173E2">
        <w:rPr>
          <w:rFonts w:ascii="Arial" w:hAnsi="Arial" w:cs="Arial"/>
          <w:sz w:val="24"/>
          <w:szCs w:val="24"/>
        </w:rPr>
        <w:t xml:space="preserve"> </w:t>
      </w:r>
      <w:r w:rsidR="006C3DBE">
        <w:rPr>
          <w:rFonts w:ascii="Arial" w:hAnsi="Arial" w:cs="Arial"/>
          <w:color w:val="010202"/>
          <w:sz w:val="24"/>
          <w:lang w:val="en-US"/>
        </w:rPr>
        <w:t>T</w:t>
      </w:r>
      <w:r w:rsidR="006C3DBE" w:rsidRPr="006C3DBE">
        <w:rPr>
          <w:rFonts w:ascii="Arial" w:hAnsi="Arial" w:cs="Arial"/>
          <w:color w:val="010202"/>
          <w:sz w:val="24"/>
        </w:rPr>
        <w:t>anpa subjudul, berisi latar belakang, sedikit tinjauan pustaka dan tujuan</w:t>
      </w:r>
      <w:r w:rsidR="006C3DBE" w:rsidRPr="006C3DBE">
        <w:rPr>
          <w:rFonts w:ascii="Arial" w:hAnsi="Arial" w:cs="Arial"/>
          <w:color w:val="010202"/>
          <w:spacing w:val="-3"/>
          <w:sz w:val="24"/>
        </w:rPr>
        <w:t xml:space="preserve"> </w:t>
      </w:r>
      <w:r w:rsidR="006C3DBE" w:rsidRPr="006C3DBE">
        <w:rPr>
          <w:rFonts w:ascii="Arial" w:hAnsi="Arial" w:cs="Arial"/>
          <w:color w:val="010202"/>
          <w:sz w:val="24"/>
        </w:rPr>
        <w:t>program pengabdian.</w:t>
      </w:r>
      <w:r w:rsidR="006C3DBE">
        <w:rPr>
          <w:color w:val="010202"/>
          <w:sz w:val="24"/>
          <w:lang w:val="en-US"/>
        </w:rPr>
        <w:t xml:space="preserve"> </w:t>
      </w:r>
      <w:r w:rsidR="006C3DBE" w:rsidRPr="006C3DBE">
        <w:rPr>
          <w:rFonts w:ascii="Arial" w:hAnsi="Arial" w:cs="Arial"/>
          <w:sz w:val="24"/>
          <w:szCs w:val="24"/>
        </w:rPr>
        <w:t>Dituliskan latar belakang dilaksanakannya program pengabdian masyarakat dilengkapi dengan besar masalah yang ditemukan di lapangan sehingga kegiatan yang dilaksanakan memang sangat dibutuhkan oleh partisipan</w:t>
      </w:r>
      <w:r w:rsidR="006C3DBE">
        <w:rPr>
          <w:rFonts w:ascii="Arial" w:hAnsi="Arial" w:cs="Arial"/>
          <w:sz w:val="24"/>
          <w:szCs w:val="24"/>
        </w:rPr>
        <w:t xml:space="preserve"> </w:t>
      </w:r>
      <w:r w:rsidR="006C3DBE">
        <w:rPr>
          <w:rFonts w:ascii="Arial" w:hAnsi="Arial" w:cs="Arial"/>
          <w:sz w:val="24"/>
          <w:szCs w:val="24"/>
        </w:rPr>
        <w:fldChar w:fldCharType="begin"/>
      </w:r>
      <w:r w:rsidR="006C3DBE">
        <w:rPr>
          <w:rFonts w:ascii="Arial" w:hAnsi="Arial" w:cs="Arial"/>
          <w:sz w:val="24"/>
          <w:szCs w:val="24"/>
        </w:rPr>
        <w:instrText xml:space="preserve"> ADDIN ZOTERO_ITEM CSL_CITATION {"citationID":"s6MEU1Yh","properties":{"formattedCitation":"(Prasetyo dkk., 2021)","plainCitation":"(Prasetyo dkk., 2021)","noteIndex":0},"citationItems":[{"id":420,"uris":["http://zotero.org/users/local/JL9erABL/items/MRWCQNLA"],"itemData":{"id":420,"type":"article-journal","abstract":"METHODS: The research method was carried out with a systematic review of various previous findings and with a preliminary study of workers in the processing industry in Jepara, Indonesia.\nRESULTS: The results show that from a sample of 32 respondents who have been carried out in a wood processing factory in Jepara, it shows that the suspect OA in sanding workers by hand is 75%, with the distribution of signs and symptoms: Chest tightness and pain (90%); cough (53%); shortness of breath (50%); and wheezing (2%). From the signs and symptoms felt, workers felt a continuous increase (progressivity) of OA by 75%.\nCONCLUSION: Theoretically, this preliminary study is useful to provide information about exposure to wood dust and diisocyanates as a risk factor for OA, especially among workers in the wood industry.","container-title":"Open Access Macedonian Journal of Medical Sciences","DOI":"10.3889/oamjms.2021.5989","ISSN":"1857-9655","issue":"E","journalAbbreviation":"Open Access Maced J Med Sci","language":"en","page":"317-323","source":"DOI.org (Crossref)","title":"Pathophysiology and Diagnostic Evaluation of Occupational Asthma from Exposure to Wood Dust and Diisocyanates in the Wood Processing Employees: A Preliminary Study","title-short":"Pathophysiology and Diagnostic Evaluation of Occupational Asthma from Exposure to Wood Dust and Diisocyanates in the Wood Processing Employees","volume":"9","author":[{"family":"Prasetyo","given":"Eko"},{"family":"Anies","given":"Anies"},{"family":"Widyastiti","given":"Nyoman Suci"},{"family":"Suhartono","given":"Suhartono"}],"issued":{"date-parts":[["2021",4,29]]}}}],"schema":"https://github.com/citation-style-language/schema/raw/master/csl-citation.json"} </w:instrText>
      </w:r>
      <w:r w:rsidR="006C3DBE">
        <w:rPr>
          <w:rFonts w:ascii="Arial" w:hAnsi="Arial" w:cs="Arial"/>
          <w:sz w:val="24"/>
          <w:szCs w:val="24"/>
        </w:rPr>
        <w:fldChar w:fldCharType="separate"/>
      </w:r>
      <w:r w:rsidR="00A60B2D">
        <w:rPr>
          <w:rFonts w:ascii="Arial" w:hAnsi="Arial" w:cs="Arial"/>
          <w:sz w:val="24"/>
        </w:rPr>
        <w:t>(Prasetyo dkk., 2023</w:t>
      </w:r>
      <w:r w:rsidR="006C3DBE" w:rsidRPr="00FD0766">
        <w:rPr>
          <w:rFonts w:ascii="Arial" w:hAnsi="Arial" w:cs="Arial"/>
          <w:sz w:val="24"/>
        </w:rPr>
        <w:t>)</w:t>
      </w:r>
      <w:r w:rsidR="006C3DBE">
        <w:rPr>
          <w:rFonts w:ascii="Arial" w:hAnsi="Arial" w:cs="Arial"/>
          <w:sz w:val="24"/>
          <w:szCs w:val="24"/>
        </w:rPr>
        <w:fldChar w:fldCharType="end"/>
      </w:r>
      <w:r w:rsidR="006C3DBE">
        <w:rPr>
          <w:rFonts w:ascii="Arial" w:hAnsi="Arial" w:cs="Arial"/>
          <w:sz w:val="24"/>
          <w:szCs w:val="24"/>
        </w:rPr>
        <w:t>.</w:t>
      </w:r>
      <w:r w:rsidR="006C3DBE">
        <w:rPr>
          <w:rFonts w:ascii="Arial" w:hAnsi="Arial" w:cs="Arial"/>
          <w:sz w:val="24"/>
          <w:szCs w:val="24"/>
          <w:lang w:val="en-US"/>
        </w:rPr>
        <w:t xml:space="preserve"> </w:t>
      </w:r>
      <w:proofErr w:type="spellStart"/>
      <w:r w:rsidR="006C3DBE">
        <w:rPr>
          <w:rFonts w:ascii="Arial" w:hAnsi="Arial" w:cs="Arial"/>
          <w:sz w:val="24"/>
          <w:szCs w:val="24"/>
          <w:lang w:val="en-US"/>
        </w:rPr>
        <w:t>Diketik</w:t>
      </w:r>
      <w:proofErr w:type="spellEnd"/>
      <w:r w:rsidR="006C3DBE">
        <w:rPr>
          <w:rFonts w:ascii="Arial" w:hAnsi="Arial" w:cs="Arial"/>
          <w:sz w:val="24"/>
          <w:szCs w:val="24"/>
          <w:lang w:val="en-US"/>
        </w:rPr>
        <w:t xml:space="preserve"> </w:t>
      </w:r>
      <w:proofErr w:type="spellStart"/>
      <w:r w:rsidR="006C3DBE">
        <w:rPr>
          <w:rFonts w:ascii="Arial" w:hAnsi="Arial" w:cs="Arial"/>
          <w:sz w:val="24"/>
          <w:szCs w:val="24"/>
          <w:lang w:val="en-US"/>
        </w:rPr>
        <w:t>menggunakan</w:t>
      </w:r>
      <w:proofErr w:type="spellEnd"/>
      <w:r w:rsidR="006C3DBE">
        <w:rPr>
          <w:rFonts w:ascii="Arial" w:hAnsi="Arial" w:cs="Arial"/>
          <w:sz w:val="24"/>
          <w:szCs w:val="24"/>
          <w:lang w:val="en-US"/>
        </w:rPr>
        <w:t xml:space="preserve"> font </w:t>
      </w:r>
      <w:proofErr w:type="spellStart"/>
      <w:r w:rsidR="006C3DBE">
        <w:rPr>
          <w:rFonts w:ascii="Arial" w:hAnsi="Arial" w:cs="Arial"/>
          <w:sz w:val="24"/>
          <w:szCs w:val="24"/>
          <w:lang w:val="en-US"/>
        </w:rPr>
        <w:t>arial</w:t>
      </w:r>
      <w:proofErr w:type="spellEnd"/>
      <w:r w:rsidR="006C3DBE">
        <w:rPr>
          <w:rFonts w:ascii="Arial" w:hAnsi="Arial" w:cs="Arial"/>
          <w:sz w:val="24"/>
          <w:szCs w:val="24"/>
          <w:lang w:val="en-US"/>
        </w:rPr>
        <w:t xml:space="preserve"> 12 </w:t>
      </w:r>
      <w:proofErr w:type="spellStart"/>
      <w:r w:rsidR="006C3DBE">
        <w:rPr>
          <w:rFonts w:ascii="Arial" w:hAnsi="Arial" w:cs="Arial"/>
          <w:sz w:val="24"/>
          <w:szCs w:val="24"/>
          <w:lang w:val="en-US"/>
        </w:rPr>
        <w:t>pt</w:t>
      </w:r>
      <w:proofErr w:type="spellEnd"/>
      <w:r w:rsidR="006C3DBE">
        <w:rPr>
          <w:rFonts w:ascii="Arial" w:hAnsi="Arial" w:cs="Arial"/>
          <w:sz w:val="24"/>
          <w:szCs w:val="24"/>
          <w:lang w:val="en-US"/>
        </w:rPr>
        <w:t xml:space="preserve">, </w:t>
      </w:r>
      <w:proofErr w:type="spellStart"/>
      <w:r w:rsidR="006C3DBE">
        <w:rPr>
          <w:rFonts w:ascii="Arial" w:hAnsi="Arial" w:cs="Arial"/>
          <w:sz w:val="24"/>
          <w:szCs w:val="24"/>
          <w:lang w:val="en-US"/>
        </w:rPr>
        <w:t>spasi</w:t>
      </w:r>
      <w:proofErr w:type="spellEnd"/>
      <w:r w:rsidR="006C3DBE">
        <w:rPr>
          <w:rFonts w:ascii="Arial" w:hAnsi="Arial" w:cs="Arial"/>
          <w:sz w:val="24"/>
          <w:szCs w:val="24"/>
          <w:lang w:val="en-US"/>
        </w:rPr>
        <w:t xml:space="preserve"> 1,5</w:t>
      </w:r>
      <w:r w:rsidR="006C3DBE">
        <w:rPr>
          <w:rFonts w:ascii="Arial" w:hAnsi="Arial" w:cs="Arial"/>
          <w:sz w:val="24"/>
          <w:szCs w:val="24"/>
        </w:rPr>
        <w:t xml:space="preserve"> </w:t>
      </w:r>
      <w:r w:rsidR="006C3DBE">
        <w:rPr>
          <w:rFonts w:ascii="Arial" w:hAnsi="Arial" w:cs="Arial"/>
          <w:sz w:val="24"/>
          <w:szCs w:val="24"/>
        </w:rPr>
        <w:fldChar w:fldCharType="begin"/>
      </w:r>
      <w:r w:rsidR="006C3DBE">
        <w:rPr>
          <w:rFonts w:ascii="Arial" w:hAnsi="Arial" w:cs="Arial"/>
          <w:sz w:val="24"/>
          <w:szCs w:val="24"/>
        </w:rPr>
        <w:instrText xml:space="preserve"> ADDIN ZOTERO_ITEM CSL_CITATION {"citationID":"BhH6nBaj","properties":{"formattedCitation":"(Altov\\uc0\\u225{} dkk., 2021)","plainCitation":"(Altová dkk., 2021)","noteIndex":0},"citationItems":[{"id":431,"uris":["http://zotero.org/users/local/JL9erABL/items/S6J3LREC"],"itemData":{"id":431,"type":"article-journal","abstract":"Objectives: The aim of the study was to investigate the variation in breast and cervical cancer screening attendance among Czech women by age and in regions in 2009–2017.\nMethods: The data from the health insurance company that covers around 50% of the Czech population were used to calculate age-specific attendance rates and standardized attendance rates by year and region.\nResults: In 2017, the attendance of all eligible women was 52% in breast cancer screening and 46% in cervical cancer screening. There were differences in attendance among groups of women. Women aged 45–49 had attendance rates in both screenings around 60%, while 39% of women aged 75–79 attended breast cancer screening, and 23% attended cervical cancer screening. In regions, attendance ranged from 38% to 70% in breast cancer screening and from 32% to 55% in cervical cancer screening.\nConclusions: We identified the age-specific differences and regional variation in both breast and cervical cancer screening attendance among Czech women. Those with lower attendance may have a higher risk of dying from breast and cervical cancers. Mitigating this risk should be a priority of public health policies.","container-title":"Central European Journal of Public Health","DOI":"10.21101/cejph.a6623","ISSN":"12107778, 18031048","issue":"2","journalAbbreviation":"Cent Eur J Public Health","language":"en","page":"90-95","source":"DOI.org (Crossref)","title":"Breast and cervical cancer screening attendance among Czech women","volume":"29","author":[{"family":"Altová","given":"Anna"},{"family":"Kulhánová","given":"Ivana"},{"family":"Brůha","given":"Lukáš"},{"family":"Lustigová","given":"Michala"}],"issued":{"date-parts":[["2021",6,30]]}}}],"schema":"https://github.com/citation-style-language/schema/raw/master/csl-citation.json"} </w:instrText>
      </w:r>
      <w:r w:rsidR="006C3DBE">
        <w:rPr>
          <w:rFonts w:ascii="Arial" w:hAnsi="Arial" w:cs="Arial"/>
          <w:sz w:val="24"/>
          <w:szCs w:val="24"/>
        </w:rPr>
        <w:fldChar w:fldCharType="separate"/>
      </w:r>
      <w:r w:rsidR="006C3DBE" w:rsidRPr="00FD0766">
        <w:rPr>
          <w:rFonts w:ascii="Arial" w:hAnsi="Arial" w:cs="Arial"/>
          <w:sz w:val="24"/>
          <w:szCs w:val="24"/>
        </w:rPr>
        <w:t>(Altová dkk., 2021)</w:t>
      </w:r>
      <w:r w:rsidR="006C3DBE">
        <w:rPr>
          <w:rFonts w:ascii="Arial" w:hAnsi="Arial" w:cs="Arial"/>
          <w:sz w:val="24"/>
          <w:szCs w:val="24"/>
        </w:rPr>
        <w:fldChar w:fldCharType="end"/>
      </w:r>
      <w:r w:rsidR="006C3DBE">
        <w:rPr>
          <w:rFonts w:ascii="Arial" w:hAnsi="Arial" w:cs="Arial"/>
          <w:sz w:val="24"/>
          <w:szCs w:val="24"/>
          <w:lang w:val="en-US"/>
        </w:rPr>
        <w:t>.</w:t>
      </w:r>
    </w:p>
    <w:p w:rsidR="00FD0766" w:rsidRPr="009173E2" w:rsidRDefault="00FD0766" w:rsidP="00FD0766">
      <w:pPr>
        <w:spacing w:after="0" w:line="240" w:lineRule="auto"/>
        <w:jc w:val="both"/>
        <w:rPr>
          <w:rFonts w:ascii="Arial" w:hAnsi="Arial" w:cs="Arial"/>
          <w:b/>
          <w:sz w:val="24"/>
          <w:szCs w:val="24"/>
          <w:lang w:val="en-US"/>
        </w:rPr>
      </w:pPr>
    </w:p>
    <w:p w:rsidR="00FD0766" w:rsidRPr="009173E2" w:rsidRDefault="00FD0766" w:rsidP="00FD0766">
      <w:pPr>
        <w:spacing w:after="0" w:line="360" w:lineRule="auto"/>
        <w:jc w:val="both"/>
        <w:rPr>
          <w:rFonts w:ascii="Arial" w:hAnsi="Arial" w:cs="Arial"/>
          <w:b/>
          <w:sz w:val="24"/>
          <w:szCs w:val="24"/>
          <w:lang w:val="en-US"/>
        </w:rPr>
      </w:pPr>
      <w:r w:rsidRPr="009173E2">
        <w:rPr>
          <w:rFonts w:ascii="Arial" w:hAnsi="Arial" w:cs="Arial"/>
          <w:b/>
          <w:sz w:val="24"/>
          <w:szCs w:val="24"/>
        </w:rPr>
        <w:t>M</w:t>
      </w:r>
      <w:r w:rsidR="006C3DBE">
        <w:rPr>
          <w:rFonts w:ascii="Arial" w:hAnsi="Arial" w:cs="Arial"/>
          <w:b/>
          <w:sz w:val="24"/>
          <w:szCs w:val="24"/>
          <w:lang w:val="en-US"/>
        </w:rPr>
        <w:t>ETODE</w:t>
      </w:r>
    </w:p>
    <w:p w:rsidR="006C3DBE" w:rsidRDefault="006C3DBE" w:rsidP="006C3DBE">
      <w:pPr>
        <w:spacing w:after="0" w:line="360" w:lineRule="auto"/>
        <w:ind w:firstLine="567"/>
        <w:jc w:val="both"/>
        <w:rPr>
          <w:rFonts w:ascii="Arial" w:hAnsi="Arial" w:cs="Arial"/>
          <w:color w:val="231F20"/>
          <w:sz w:val="24"/>
          <w:szCs w:val="24"/>
        </w:rPr>
      </w:pPr>
      <w:r w:rsidRPr="006C3DBE">
        <w:rPr>
          <w:rFonts w:ascii="Arial" w:hAnsi="Arial" w:cs="Arial"/>
          <w:sz w:val="24"/>
          <w:szCs w:val="24"/>
        </w:rPr>
        <w:t xml:space="preserve">Berisi uraian metode pengabdian meliputi tempat dan waktu pelaksanaan, bentuk kegiatan, metode pengukuran capaian (bila ada intervensi), cara pengolahan dan interpretasi hasil analisis.  </w:t>
      </w:r>
      <w:r w:rsidRPr="006C3DBE">
        <w:rPr>
          <w:rFonts w:ascii="Arial" w:hAnsi="Arial" w:cs="Arial"/>
          <w:sz w:val="24"/>
          <w:szCs w:val="24"/>
          <w:lang w:val="en-US"/>
        </w:rPr>
        <w:t>D</w:t>
      </w:r>
      <w:r w:rsidRPr="006C3DBE">
        <w:rPr>
          <w:rFonts w:ascii="Arial" w:hAnsi="Arial" w:cs="Arial"/>
          <w:color w:val="010202"/>
          <w:sz w:val="24"/>
        </w:rPr>
        <w:t>ijelaskan secara rinci variasi kegiatan melalui tahapan didalam pelaksanan pengabdian masyarakat di bidang kesehatan</w:t>
      </w:r>
      <w:r>
        <w:rPr>
          <w:rFonts w:ascii="Arial" w:hAnsi="Arial" w:cs="Arial"/>
          <w:color w:val="010202"/>
          <w:sz w:val="24"/>
          <w:lang w:val="en-US"/>
        </w:rPr>
        <w:t xml:space="preserve">. </w:t>
      </w:r>
      <w:r>
        <w:rPr>
          <w:rFonts w:ascii="Arial" w:hAnsi="Arial" w:cs="Arial"/>
          <w:color w:val="231F20"/>
          <w:sz w:val="24"/>
          <w:szCs w:val="24"/>
        </w:rPr>
        <w:fldChar w:fldCharType="begin"/>
      </w:r>
      <w:r>
        <w:rPr>
          <w:rFonts w:ascii="Arial" w:hAnsi="Arial" w:cs="Arial"/>
          <w:color w:val="231F20"/>
          <w:sz w:val="24"/>
          <w:szCs w:val="24"/>
        </w:rPr>
        <w:instrText xml:space="preserve"> ADDIN ZOTERO_ITEM CSL_CITATION {"citationID":"G4yTi8Uo","properties":{"formattedCitation":"(Zorlutuna, 2022)","plainCitation":"(Zorlutuna, 2022)","noteIndex":0},"citationItems":[{"id":429,"uris":["http://zotero.org/users/local/JL9erABL/items/EH6RUSXM"],"itemData":{"id":429,"type":"article-journal","abstract":"Background: The study aimed to estimate the overall and disease-free survival rates of breast cancer patients and the factors affecting these rates.\nMethods: In this retrospective study, data were obtained from 686 patients diagnosed with breast cancer in Sivas Cumhuriyet University Faculty of Medicine Research and Application Hospital Oncology Center between 1988 and 2014. Total population sampling method was used. The survival rates at certain periods were determined by creating a Life Table. By using the Kaplan-Meier Analysis, the mean survival times and rates were determined, and whether the variables had an impact on survival was examined. By applying Cox regression analysis, the effect of prognostic factors that are significant on the survival time of breast cancer patients was examined.\nResults: Overall mean survival time was found as 208.4±11.8 months. According to Kaplan-Meier analysis, 1, 5, 10 and 20-years overall survival rates were 96.6 ± 0.07%, 82.3 ± 1.7%, 64.4 ± 3.4% and 49%± 7.4%, respectively. According to Cox regression analysis results, variables that influence overall survival time were found as disease stage, multicentricity status, ECOG (performance status), presence of diabetes, CA15-3 value, neutrophil/lymphocyte ratio. Moreover, variables that had an impact on the disease-free survival time were found as tumor grade, multicentricity, and ECOG.\nConclusion: Many factors other than disease can prolong survival or accelerate death. Considering the findings of this study may be useful in planning the treatment of breast cancer patients have positive affect on overall survival rates.","container-title":"Iranian Journal of Public Health","DOI":"10.18502/ijph.v51i2.8690","ISSN":"2251-6093, 2251-6085","journalAbbreviation":"ijph","language":"en","source":"DOI.org (Crossref)","title":"Survival Rate and Prognostic Factors in Turkish Women Patients with Breast Cancer","URL":"https://publish.kne-publishing.com/index.php/ijph/article/view/8690","author":[{"family":"Zorlutuna","given":"Şebnem"}],"accessed":{"date-parts":[["2022",3,21]]},"issued":{"date-parts":[["2022",2,13]]}}}],"schema":"https://github.com/citation-style-language/schema/raw/master/csl-citation.json"} </w:instrText>
      </w:r>
      <w:r>
        <w:rPr>
          <w:rFonts w:ascii="Arial" w:hAnsi="Arial" w:cs="Arial"/>
          <w:color w:val="231F20"/>
          <w:sz w:val="24"/>
          <w:szCs w:val="24"/>
        </w:rPr>
        <w:fldChar w:fldCharType="separate"/>
      </w:r>
      <w:r w:rsidRPr="0055195F">
        <w:rPr>
          <w:rFonts w:ascii="Arial" w:hAnsi="Arial" w:cs="Arial"/>
          <w:sz w:val="24"/>
        </w:rPr>
        <w:t>(Zorlutuna, 2022)</w:t>
      </w:r>
      <w:r>
        <w:rPr>
          <w:rFonts w:ascii="Arial" w:hAnsi="Arial" w:cs="Arial"/>
          <w:color w:val="231F20"/>
          <w:sz w:val="24"/>
          <w:szCs w:val="24"/>
        </w:rPr>
        <w:fldChar w:fldCharType="end"/>
      </w:r>
    </w:p>
    <w:p w:rsidR="00AE4A9E" w:rsidRDefault="00215370" w:rsidP="00AE4A9E">
      <w:pPr>
        <w:spacing w:after="0" w:line="360" w:lineRule="auto"/>
        <w:ind w:firstLine="720"/>
        <w:jc w:val="both"/>
        <w:rPr>
          <w:rFonts w:ascii="Arial" w:hAnsi="Arial" w:cs="Arial"/>
          <w:sz w:val="24"/>
          <w:szCs w:val="24"/>
          <w:lang w:val="en-US"/>
        </w:rPr>
      </w:pPr>
      <w:r w:rsidRPr="006C3DBE">
        <w:rPr>
          <w:rFonts w:ascii="Arial" w:hAnsi="Arial" w:cs="Arial"/>
          <w:sz w:val="24"/>
          <w:szCs w:val="24"/>
        </w:rPr>
        <w:t xml:space="preserve">Berisi uraian metode pengabdian meliputi tempat dan waktu pelaksanaan, bentuk kegiatan, metode pengukuran capaian (bila ada intervensi), cara pengolahan dan interpretasi hasil analisis.  </w:t>
      </w:r>
      <w:r w:rsidRPr="006C3DBE">
        <w:rPr>
          <w:rFonts w:ascii="Arial" w:hAnsi="Arial" w:cs="Arial"/>
          <w:sz w:val="24"/>
          <w:szCs w:val="24"/>
          <w:lang w:val="en-US"/>
        </w:rPr>
        <w:t>D</w:t>
      </w:r>
      <w:r w:rsidRPr="006C3DBE">
        <w:rPr>
          <w:rFonts w:ascii="Arial" w:hAnsi="Arial" w:cs="Arial"/>
          <w:color w:val="010202"/>
          <w:sz w:val="24"/>
        </w:rPr>
        <w:t>ijelaskan secara rinci variasi kegiatan melalui tahapan didalam pelaksanan pengabdian masyarakat di bidang kesehatan</w:t>
      </w:r>
      <w:r>
        <w:rPr>
          <w:rFonts w:ascii="Arial" w:hAnsi="Arial" w:cs="Arial"/>
          <w:color w:val="010202"/>
          <w:sz w:val="24"/>
          <w:lang w:val="en-US"/>
        </w:rPr>
        <w:t xml:space="preserve">. </w:t>
      </w:r>
      <w:r>
        <w:rPr>
          <w:rFonts w:ascii="Arial" w:hAnsi="Arial" w:cs="Arial"/>
          <w:color w:val="231F20"/>
          <w:sz w:val="24"/>
          <w:szCs w:val="24"/>
        </w:rPr>
        <w:fldChar w:fldCharType="begin"/>
      </w:r>
      <w:r>
        <w:rPr>
          <w:rFonts w:ascii="Arial" w:hAnsi="Arial" w:cs="Arial"/>
          <w:color w:val="231F20"/>
          <w:sz w:val="24"/>
          <w:szCs w:val="24"/>
        </w:rPr>
        <w:instrText xml:space="preserve"> ADDIN ZOTERO_ITEM CSL_CITATION {"citationID":"PxfZnfH6","properties":{"formattedCitation":"(Prasetyo dkk., 2021)","plainCitation":"(Prasetyo dkk., 2021)","noteIndex":0},"citationItems":[{"id":420,"uris":["http://zotero.org/users/local/JL9erABL/items/MRWCQNLA"],"itemData":{"id":420,"type":"article-journal","abstract":"METHODS: The research method was carried out with a systematic review of various previous findings and with a preliminary study of workers in the processing industry in Jepara, Indonesia.\nRESULTS: The results show that from a sample of 32 respondents who have been carried out in a wood processing factory in Jepara, it shows that the suspect OA in sanding workers by hand is 75%, with the distribution of signs and symptoms: Chest tightness and pain (90%); cough (53%); shortness of breath (50%); and wheezing (2%). From the signs and symptoms felt, workers felt a continuous increase (progressivity) of OA by 75%.\nCONCLUSION: Theoretically, this preliminary study is useful to provide information about exposure to wood dust and diisocyanates as a risk factor for OA, especially among workers in the wood industry.","container-title":"Open Access Macedonian Journal of Medical Sciences","DOI":"10.3889/oamjms.2021.5989","ISSN":"1857-9655","issue":"E","journalAbbreviation":"Open Access Maced J Med Sci","language":"en","page":"317-323","source":"DOI.org (Crossref)","title":"Pathophysiology and Diagnostic Evaluation of Occupational Asthma from Exposure to Wood Dust and Diisocyanates in the Wood Processing Employees: A Preliminary Study","title-short":"Pathophysiology and Diagnostic Evaluation of Occupational Asthma from Exposure to Wood Dust and Diisocyanates in the Wood Processing Employees","volume":"9","author":[{"family":"Prasetyo","given":"Eko"},{"family":"Anies","given":"Anies"},{"family":"Widyastiti","given":"Nyoman Suci"},{"family":"Suhartono","given":"Suhartono"}],"issued":{"date-parts":[["2021",4,29]]}}}],"schema":"https://github.com/citation-style-language/schema/raw/master/csl-citation.json"} </w:instrText>
      </w:r>
      <w:r>
        <w:rPr>
          <w:rFonts w:ascii="Arial" w:hAnsi="Arial" w:cs="Arial"/>
          <w:color w:val="231F20"/>
          <w:sz w:val="24"/>
          <w:szCs w:val="24"/>
        </w:rPr>
        <w:fldChar w:fldCharType="separate"/>
      </w:r>
      <w:r w:rsidR="00A60B2D">
        <w:rPr>
          <w:rFonts w:ascii="Arial" w:hAnsi="Arial" w:cs="Arial"/>
          <w:sz w:val="24"/>
        </w:rPr>
        <w:t>(Prasetyo dkk., 2018</w:t>
      </w:r>
      <w:r w:rsidRPr="0055195F">
        <w:rPr>
          <w:rFonts w:ascii="Arial" w:hAnsi="Arial" w:cs="Arial"/>
          <w:sz w:val="24"/>
        </w:rPr>
        <w:t>)</w:t>
      </w:r>
      <w:r>
        <w:rPr>
          <w:rFonts w:ascii="Arial" w:hAnsi="Arial" w:cs="Arial"/>
          <w:color w:val="231F20"/>
          <w:sz w:val="24"/>
          <w:szCs w:val="24"/>
        </w:rPr>
        <w:fldChar w:fldCharType="end"/>
      </w:r>
      <w:r w:rsidRPr="009173E2">
        <w:rPr>
          <w:rFonts w:ascii="Arial" w:hAnsi="Arial" w:cs="Arial"/>
          <w:color w:val="231F20"/>
          <w:sz w:val="24"/>
          <w:szCs w:val="24"/>
          <w:lang w:val="en-US"/>
        </w:rPr>
        <w:t>.</w:t>
      </w:r>
      <w:r w:rsidR="00AE4A9E">
        <w:rPr>
          <w:rFonts w:ascii="Arial" w:hAnsi="Arial" w:cs="Arial"/>
          <w:color w:val="231F20"/>
          <w:sz w:val="24"/>
          <w:szCs w:val="24"/>
          <w:lang w:val="en-US"/>
        </w:rPr>
        <w:t xml:space="preserve"> </w:t>
      </w:r>
      <w:proofErr w:type="spellStart"/>
      <w:r w:rsidR="00AE4A9E">
        <w:rPr>
          <w:rFonts w:ascii="Arial" w:hAnsi="Arial" w:cs="Arial"/>
          <w:sz w:val="24"/>
          <w:szCs w:val="24"/>
          <w:lang w:val="en-US"/>
        </w:rPr>
        <w:t>Diketik</w:t>
      </w:r>
      <w:proofErr w:type="spellEnd"/>
      <w:r w:rsidR="00AE4A9E">
        <w:rPr>
          <w:rFonts w:ascii="Arial" w:hAnsi="Arial" w:cs="Arial"/>
          <w:sz w:val="24"/>
          <w:szCs w:val="24"/>
          <w:lang w:val="en-US"/>
        </w:rPr>
        <w:t xml:space="preserve"> </w:t>
      </w:r>
      <w:proofErr w:type="spellStart"/>
      <w:r w:rsidR="00AE4A9E">
        <w:rPr>
          <w:rFonts w:ascii="Arial" w:hAnsi="Arial" w:cs="Arial"/>
          <w:sz w:val="24"/>
          <w:szCs w:val="24"/>
          <w:lang w:val="en-US"/>
        </w:rPr>
        <w:t>menggunakan</w:t>
      </w:r>
      <w:proofErr w:type="spellEnd"/>
      <w:r w:rsidR="00AE4A9E">
        <w:rPr>
          <w:rFonts w:ascii="Arial" w:hAnsi="Arial" w:cs="Arial"/>
          <w:sz w:val="24"/>
          <w:szCs w:val="24"/>
          <w:lang w:val="en-US"/>
        </w:rPr>
        <w:t xml:space="preserve"> font </w:t>
      </w:r>
      <w:proofErr w:type="spellStart"/>
      <w:r w:rsidR="00AE4A9E">
        <w:rPr>
          <w:rFonts w:ascii="Arial" w:hAnsi="Arial" w:cs="Arial"/>
          <w:sz w:val="24"/>
          <w:szCs w:val="24"/>
          <w:lang w:val="en-US"/>
        </w:rPr>
        <w:t>arial</w:t>
      </w:r>
      <w:proofErr w:type="spellEnd"/>
      <w:r w:rsidR="00AE4A9E">
        <w:rPr>
          <w:rFonts w:ascii="Arial" w:hAnsi="Arial" w:cs="Arial"/>
          <w:sz w:val="24"/>
          <w:szCs w:val="24"/>
          <w:lang w:val="en-US"/>
        </w:rPr>
        <w:t xml:space="preserve"> 12 </w:t>
      </w:r>
      <w:proofErr w:type="spellStart"/>
      <w:r w:rsidR="00AE4A9E">
        <w:rPr>
          <w:rFonts w:ascii="Arial" w:hAnsi="Arial" w:cs="Arial"/>
          <w:sz w:val="24"/>
          <w:szCs w:val="24"/>
          <w:lang w:val="en-US"/>
        </w:rPr>
        <w:t>pt</w:t>
      </w:r>
      <w:proofErr w:type="spellEnd"/>
      <w:r w:rsidR="00AE4A9E">
        <w:rPr>
          <w:rFonts w:ascii="Arial" w:hAnsi="Arial" w:cs="Arial"/>
          <w:sz w:val="24"/>
          <w:szCs w:val="24"/>
          <w:lang w:val="en-US"/>
        </w:rPr>
        <w:t xml:space="preserve">, </w:t>
      </w:r>
      <w:proofErr w:type="spellStart"/>
      <w:r w:rsidR="00AE4A9E">
        <w:rPr>
          <w:rFonts w:ascii="Arial" w:hAnsi="Arial" w:cs="Arial"/>
          <w:sz w:val="24"/>
          <w:szCs w:val="24"/>
          <w:lang w:val="en-US"/>
        </w:rPr>
        <w:t>spasi</w:t>
      </w:r>
      <w:proofErr w:type="spellEnd"/>
      <w:r w:rsidR="00AE4A9E">
        <w:rPr>
          <w:rFonts w:ascii="Arial" w:hAnsi="Arial" w:cs="Arial"/>
          <w:sz w:val="24"/>
          <w:szCs w:val="24"/>
          <w:lang w:val="en-US"/>
        </w:rPr>
        <w:t xml:space="preserve"> 1,5</w:t>
      </w:r>
      <w:r w:rsidR="00AE4A9E">
        <w:rPr>
          <w:rFonts w:ascii="Arial" w:hAnsi="Arial" w:cs="Arial"/>
          <w:sz w:val="24"/>
          <w:szCs w:val="24"/>
        </w:rPr>
        <w:t xml:space="preserve"> </w:t>
      </w:r>
      <w:r w:rsidR="00AE4A9E">
        <w:rPr>
          <w:rFonts w:ascii="Arial" w:hAnsi="Arial" w:cs="Arial"/>
          <w:sz w:val="24"/>
          <w:szCs w:val="24"/>
        </w:rPr>
        <w:fldChar w:fldCharType="begin"/>
      </w:r>
      <w:r w:rsidR="00AE4A9E">
        <w:rPr>
          <w:rFonts w:ascii="Arial" w:hAnsi="Arial" w:cs="Arial"/>
          <w:sz w:val="24"/>
          <w:szCs w:val="24"/>
        </w:rPr>
        <w:instrText xml:space="preserve"> ADDIN ZOTERO_ITEM CSL_CITATION {"citationID":"BhH6nBaj","properties":{"formattedCitation":"(Altov\\uc0\\u225{} dkk., 2021)","plainCitation":"(Altová dkk., 2021)","noteIndex":0},"citationItems":[{"id":431,"uris":["http://zotero.org/users/local/JL9erABL/items/S6J3LREC"],"itemData":{"id":431,"type":"article-journal","abstract":"Objectives: The aim of the study was to investigate the variation in breast and cervical cancer screening attendance among Czech women by age and in regions in 2009–2017.\nMethods: The data from the health insurance company that covers around 50% of the Czech population were used to calculate age-specific attendance rates and standardized attendance rates by year and region.\nResults: In 2017, the attendance of all eligible women was 52% in breast cancer screening and 46% in cervical cancer screening. There were differences in attendance among groups of women. Women aged 45–49 had attendance rates in both screenings around 60%, while 39% of women aged 75–79 attended breast cancer screening, and 23% attended cervical cancer screening. In regions, attendance ranged from 38% to 70% in breast cancer screening and from 32% to 55% in cervical cancer screening.\nConclusions: We identified the age-specific differences and regional variation in both breast and cervical cancer screening attendance among Czech women. Those with lower attendance may have a higher risk of dying from breast and cervical cancers. Mitigating this risk should be a priority of public health policies.","container-title":"Central European Journal of Public Health","DOI":"10.21101/cejph.a6623","ISSN":"12107778, 18031048","issue":"2","journalAbbreviation":"Cent Eur J Public Health","language":"en","page":"90-95","source":"DOI.org (Crossref)","title":"Breast and cervical cancer screening attendance among Czech women","volume":"29","author":[{"family":"Altová","given":"Anna"},{"family":"Kulhánová","given":"Ivana"},{"family":"Brůha","given":"Lukáš"},{"family":"Lustigová","given":"Michala"}],"issued":{"date-parts":[["2021",6,30]]}}}],"schema":"https://github.com/citation-style-language/schema/raw/master/csl-citation.json"} </w:instrText>
      </w:r>
      <w:r w:rsidR="00AE4A9E">
        <w:rPr>
          <w:rFonts w:ascii="Arial" w:hAnsi="Arial" w:cs="Arial"/>
          <w:sz w:val="24"/>
          <w:szCs w:val="24"/>
        </w:rPr>
        <w:fldChar w:fldCharType="separate"/>
      </w:r>
      <w:r w:rsidR="00AE4A9E" w:rsidRPr="00FD0766">
        <w:rPr>
          <w:rFonts w:ascii="Arial" w:hAnsi="Arial" w:cs="Arial"/>
          <w:sz w:val="24"/>
          <w:szCs w:val="24"/>
        </w:rPr>
        <w:t>(Altová dkk., 2021)</w:t>
      </w:r>
      <w:r w:rsidR="00AE4A9E">
        <w:rPr>
          <w:rFonts w:ascii="Arial" w:hAnsi="Arial" w:cs="Arial"/>
          <w:sz w:val="24"/>
          <w:szCs w:val="24"/>
        </w:rPr>
        <w:fldChar w:fldCharType="end"/>
      </w:r>
      <w:r w:rsidR="00AE4A9E">
        <w:rPr>
          <w:rFonts w:ascii="Arial" w:hAnsi="Arial" w:cs="Arial"/>
          <w:sz w:val="24"/>
          <w:szCs w:val="24"/>
          <w:lang w:val="en-US"/>
        </w:rPr>
        <w:t>.</w:t>
      </w:r>
    </w:p>
    <w:p w:rsidR="006C3DBE" w:rsidRPr="0055195F" w:rsidRDefault="006C3DBE" w:rsidP="00FD0766">
      <w:pPr>
        <w:spacing w:after="0" w:line="360" w:lineRule="auto"/>
        <w:ind w:firstLine="567"/>
        <w:jc w:val="both"/>
        <w:rPr>
          <w:rFonts w:ascii="Arial" w:hAnsi="Arial" w:cs="Arial"/>
          <w:color w:val="231F20"/>
          <w:sz w:val="24"/>
          <w:szCs w:val="24"/>
        </w:rPr>
      </w:pPr>
    </w:p>
    <w:p w:rsidR="00FD0766" w:rsidRPr="009173E2" w:rsidRDefault="00FD0766" w:rsidP="00FD0766">
      <w:pPr>
        <w:tabs>
          <w:tab w:val="left" w:pos="5103"/>
        </w:tabs>
        <w:spacing w:after="0" w:line="360" w:lineRule="auto"/>
        <w:jc w:val="both"/>
        <w:rPr>
          <w:rFonts w:ascii="Arial" w:hAnsi="Arial" w:cs="Arial"/>
          <w:b/>
          <w:sz w:val="24"/>
          <w:szCs w:val="24"/>
          <w:lang w:val="en-US"/>
        </w:rPr>
      </w:pPr>
      <w:r w:rsidRPr="009173E2">
        <w:rPr>
          <w:rFonts w:ascii="Arial" w:hAnsi="Arial" w:cs="Arial"/>
          <w:b/>
          <w:sz w:val="24"/>
          <w:szCs w:val="24"/>
        </w:rPr>
        <w:t>H</w:t>
      </w:r>
      <w:r w:rsidRPr="009173E2">
        <w:rPr>
          <w:rFonts w:ascii="Arial" w:hAnsi="Arial" w:cs="Arial"/>
          <w:b/>
          <w:sz w:val="24"/>
          <w:szCs w:val="24"/>
          <w:lang w:val="en-US"/>
        </w:rPr>
        <w:t xml:space="preserve">ASIL DAN PEMBAHASAN </w:t>
      </w:r>
    </w:p>
    <w:p w:rsidR="00215370" w:rsidRDefault="00FD0766" w:rsidP="008846BD">
      <w:pPr>
        <w:spacing w:after="120" w:line="360" w:lineRule="auto"/>
        <w:ind w:firstLine="709"/>
        <w:jc w:val="both"/>
        <w:rPr>
          <w:rFonts w:ascii="Arial" w:hAnsi="Arial" w:cs="Arial"/>
          <w:sz w:val="24"/>
          <w:szCs w:val="24"/>
          <w:lang w:val="en-US"/>
        </w:rPr>
      </w:pPr>
      <w:proofErr w:type="spellStart"/>
      <w:r>
        <w:rPr>
          <w:rFonts w:ascii="Arial" w:hAnsi="Arial" w:cs="Arial"/>
          <w:sz w:val="24"/>
          <w:szCs w:val="24"/>
          <w:lang w:val="en-US"/>
        </w:rPr>
        <w:t>Bagian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pembahasan</w:t>
      </w:r>
      <w:proofErr w:type="spellEnd"/>
      <w:r>
        <w:rPr>
          <w:rFonts w:ascii="Arial" w:hAnsi="Arial" w:cs="Arial"/>
          <w:sz w:val="24"/>
          <w:szCs w:val="24"/>
          <w:lang w:val="en-US"/>
        </w:rPr>
        <w:t xml:space="preserve"> </w:t>
      </w:r>
      <w:proofErr w:type="spellStart"/>
      <w:r>
        <w:rPr>
          <w:rFonts w:ascii="Arial" w:hAnsi="Arial" w:cs="Arial"/>
          <w:sz w:val="24"/>
          <w:szCs w:val="24"/>
          <w:lang w:val="en-US"/>
        </w:rPr>
        <w:t>memuat</w:t>
      </w:r>
      <w:proofErr w:type="spellEnd"/>
      <w:r>
        <w:rPr>
          <w:rFonts w:ascii="Arial" w:hAnsi="Arial" w:cs="Arial"/>
          <w:sz w:val="24"/>
          <w:szCs w:val="24"/>
          <w:lang w:val="en-US"/>
        </w:rPr>
        <w:t xml:space="preserve"> </w:t>
      </w:r>
      <w:r w:rsidR="00215370" w:rsidRPr="00215370">
        <w:rPr>
          <w:rFonts w:ascii="Arial" w:hAnsi="Arial" w:cs="Arial"/>
          <w:color w:val="010202"/>
          <w:sz w:val="24"/>
        </w:rPr>
        <w:t>mengurai</w:t>
      </w:r>
      <w:r w:rsidR="00215370" w:rsidRPr="00215370">
        <w:rPr>
          <w:rFonts w:ascii="Arial" w:hAnsi="Arial" w:cs="Arial"/>
          <w:color w:val="010202"/>
          <w:spacing w:val="-31"/>
          <w:sz w:val="24"/>
        </w:rPr>
        <w:t xml:space="preserve"> </w:t>
      </w:r>
      <w:r w:rsidR="00215370" w:rsidRPr="00215370">
        <w:rPr>
          <w:rFonts w:ascii="Arial" w:hAnsi="Arial" w:cs="Arial"/>
          <w:color w:val="010202"/>
          <w:sz w:val="24"/>
        </w:rPr>
        <w:t>secara</w:t>
      </w:r>
      <w:r w:rsidR="00215370" w:rsidRPr="00215370">
        <w:rPr>
          <w:rFonts w:ascii="Arial" w:hAnsi="Arial" w:cs="Arial"/>
          <w:color w:val="010202"/>
          <w:spacing w:val="-31"/>
          <w:sz w:val="24"/>
        </w:rPr>
        <w:t xml:space="preserve"> </w:t>
      </w:r>
      <w:r w:rsidR="00215370" w:rsidRPr="00215370">
        <w:rPr>
          <w:rFonts w:ascii="Arial" w:hAnsi="Arial" w:cs="Arial"/>
          <w:color w:val="010202"/>
          <w:sz w:val="24"/>
        </w:rPr>
        <w:t>tepat</w:t>
      </w:r>
      <w:r w:rsidR="00215370" w:rsidRPr="00215370">
        <w:rPr>
          <w:rFonts w:ascii="Arial" w:hAnsi="Arial" w:cs="Arial"/>
          <w:color w:val="010202"/>
          <w:spacing w:val="-31"/>
          <w:sz w:val="24"/>
        </w:rPr>
        <w:t xml:space="preserve"> </w:t>
      </w:r>
      <w:r w:rsidR="00215370" w:rsidRPr="00215370">
        <w:rPr>
          <w:rFonts w:ascii="Arial" w:hAnsi="Arial" w:cs="Arial"/>
          <w:color w:val="010202"/>
          <w:sz w:val="24"/>
        </w:rPr>
        <w:t>dan</w:t>
      </w:r>
      <w:r w:rsidR="00215370" w:rsidRPr="00215370">
        <w:rPr>
          <w:rFonts w:ascii="Arial" w:hAnsi="Arial" w:cs="Arial"/>
          <w:color w:val="010202"/>
          <w:spacing w:val="-31"/>
          <w:sz w:val="24"/>
        </w:rPr>
        <w:t xml:space="preserve"> </w:t>
      </w:r>
      <w:r w:rsidR="00215370" w:rsidRPr="00215370">
        <w:rPr>
          <w:rFonts w:ascii="Arial" w:hAnsi="Arial" w:cs="Arial"/>
          <w:color w:val="010202"/>
          <w:sz w:val="24"/>
        </w:rPr>
        <w:t>argumentatif</w:t>
      </w:r>
      <w:r w:rsidR="00215370" w:rsidRPr="00215370">
        <w:rPr>
          <w:rFonts w:ascii="Arial" w:hAnsi="Arial" w:cs="Arial"/>
          <w:color w:val="010202"/>
          <w:spacing w:val="-31"/>
          <w:sz w:val="24"/>
        </w:rPr>
        <w:t xml:space="preserve"> </w:t>
      </w:r>
      <w:r w:rsidR="00215370" w:rsidRPr="00215370">
        <w:rPr>
          <w:rFonts w:ascii="Arial" w:hAnsi="Arial" w:cs="Arial"/>
          <w:color w:val="010202"/>
          <w:sz w:val="24"/>
        </w:rPr>
        <w:t>hasil program pengabdian, kaitan hasil dengan teori yang sesuai dan</w:t>
      </w:r>
      <w:r w:rsidR="00215370" w:rsidRPr="00215370">
        <w:rPr>
          <w:rFonts w:ascii="Arial" w:hAnsi="Arial" w:cs="Arial"/>
          <w:color w:val="010202"/>
          <w:spacing w:val="-16"/>
          <w:sz w:val="24"/>
        </w:rPr>
        <w:t xml:space="preserve"> </w:t>
      </w:r>
      <w:r w:rsidR="00215370" w:rsidRPr="00215370">
        <w:rPr>
          <w:rFonts w:ascii="Arial" w:hAnsi="Arial" w:cs="Arial"/>
          <w:color w:val="010202"/>
          <w:sz w:val="24"/>
        </w:rPr>
        <w:t>sistematis.</w:t>
      </w:r>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dibuat</w:t>
      </w:r>
      <w:proofErr w:type="spellEnd"/>
      <w:r>
        <w:rPr>
          <w:rFonts w:ascii="Arial" w:hAnsi="Arial" w:cs="Arial"/>
          <w:sz w:val="24"/>
          <w:szCs w:val="24"/>
          <w:lang w:val="en-US"/>
        </w:rPr>
        <w:t xml:space="preserve"> sub </w:t>
      </w:r>
      <w:proofErr w:type="spellStart"/>
      <w:proofErr w:type="gramStart"/>
      <w:r>
        <w:rPr>
          <w:rFonts w:ascii="Arial" w:hAnsi="Arial" w:cs="Arial"/>
          <w:sz w:val="24"/>
          <w:szCs w:val="24"/>
          <w:lang w:val="en-US"/>
        </w:rPr>
        <w:t>bab</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secara</w:t>
      </w:r>
      <w:proofErr w:type="spellEnd"/>
      <w:r>
        <w:rPr>
          <w:rFonts w:ascii="Arial" w:hAnsi="Arial" w:cs="Arial"/>
          <w:sz w:val="24"/>
          <w:szCs w:val="24"/>
          <w:lang w:val="en-US"/>
        </w:rPr>
        <w:t xml:space="preserve"> </w:t>
      </w:r>
      <w:proofErr w:type="spellStart"/>
      <w:r>
        <w:rPr>
          <w:rFonts w:ascii="Arial" w:hAnsi="Arial" w:cs="Arial"/>
          <w:sz w:val="24"/>
          <w:szCs w:val="24"/>
          <w:lang w:val="en-US"/>
        </w:rPr>
        <w:t>terpisah</w:t>
      </w:r>
      <w:proofErr w:type="spellEnd"/>
      <w:r>
        <w:rPr>
          <w:rFonts w:ascii="Arial" w:hAnsi="Arial" w:cs="Arial"/>
          <w:sz w:val="24"/>
          <w:szCs w:val="24"/>
          <w:lang w:val="en-US"/>
        </w:rPr>
        <w:t xml:space="preserve"> </w:t>
      </w:r>
      <w:proofErr w:type="spellStart"/>
      <w:r>
        <w:rPr>
          <w:rFonts w:ascii="Arial" w:hAnsi="Arial" w:cs="Arial"/>
          <w:sz w:val="24"/>
          <w:szCs w:val="24"/>
          <w:lang w:val="en-US"/>
        </w:rPr>
        <w:t>antara</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pembahasan</w:t>
      </w:r>
      <w:proofErr w:type="spellEnd"/>
      <w:r>
        <w:rPr>
          <w:rFonts w:ascii="Arial" w:hAnsi="Arial" w:cs="Arial"/>
          <w:sz w:val="24"/>
          <w:szCs w:val="24"/>
          <w:lang w:val="en-US"/>
        </w:rPr>
        <w:t xml:space="preserve">. </w:t>
      </w:r>
      <w:r w:rsidR="00215370" w:rsidRPr="00215370">
        <w:rPr>
          <w:rFonts w:ascii="Arial" w:hAnsi="Arial" w:cs="Arial"/>
          <w:sz w:val="24"/>
          <w:szCs w:val="24"/>
          <w:lang w:val="en-US"/>
        </w:rPr>
        <w:t>P</w:t>
      </w:r>
      <w:r w:rsidR="00215370" w:rsidRPr="00215370">
        <w:rPr>
          <w:rFonts w:ascii="Arial" w:hAnsi="Arial" w:cs="Arial"/>
          <w:sz w:val="24"/>
          <w:szCs w:val="24"/>
        </w:rPr>
        <w:t>aparan hasil disertai dokumentasi kegiatan pengabdian masyarakat minimal satu buah</w:t>
      </w:r>
      <w:r w:rsidR="00215370">
        <w:rPr>
          <w:rFonts w:ascii="Arial" w:hAnsi="Arial" w:cs="Arial"/>
          <w:sz w:val="24"/>
          <w:szCs w:val="24"/>
          <w:lang w:val="en-US"/>
        </w:rPr>
        <w:t xml:space="preserve"> (</w:t>
      </w:r>
      <w:proofErr w:type="spellStart"/>
      <w:r w:rsidR="00215370">
        <w:rPr>
          <w:rFonts w:ascii="Arial" w:hAnsi="Arial" w:cs="Arial"/>
          <w:sz w:val="24"/>
          <w:szCs w:val="24"/>
          <w:lang w:val="en-US"/>
        </w:rPr>
        <w:t>gambar</w:t>
      </w:r>
      <w:proofErr w:type="spellEnd"/>
      <w:r w:rsidR="00215370">
        <w:rPr>
          <w:rFonts w:ascii="Arial" w:hAnsi="Arial" w:cs="Arial"/>
          <w:sz w:val="24"/>
          <w:szCs w:val="24"/>
          <w:lang w:val="en-US"/>
        </w:rPr>
        <w:t xml:space="preserve"> / </w:t>
      </w:r>
      <w:proofErr w:type="spellStart"/>
      <w:r w:rsidR="00215370">
        <w:rPr>
          <w:rFonts w:ascii="Arial" w:hAnsi="Arial" w:cs="Arial"/>
          <w:sz w:val="24"/>
          <w:szCs w:val="24"/>
          <w:lang w:val="en-US"/>
        </w:rPr>
        <w:t>foto</w:t>
      </w:r>
      <w:proofErr w:type="spellEnd"/>
      <w:r w:rsidR="00215370">
        <w:rPr>
          <w:rFonts w:ascii="Arial" w:hAnsi="Arial" w:cs="Arial"/>
          <w:sz w:val="24"/>
          <w:szCs w:val="24"/>
          <w:lang w:val="en-US"/>
        </w:rPr>
        <w:t xml:space="preserve"> </w:t>
      </w:r>
      <w:proofErr w:type="spellStart"/>
      <w:r w:rsidR="00215370">
        <w:rPr>
          <w:rFonts w:ascii="Arial" w:hAnsi="Arial" w:cs="Arial"/>
          <w:sz w:val="24"/>
          <w:szCs w:val="24"/>
          <w:lang w:val="en-US"/>
        </w:rPr>
        <w:t>kegiatan</w:t>
      </w:r>
      <w:proofErr w:type="spellEnd"/>
      <w:r w:rsidR="00215370">
        <w:rPr>
          <w:rFonts w:ascii="Arial" w:hAnsi="Arial" w:cs="Arial"/>
          <w:sz w:val="24"/>
          <w:szCs w:val="24"/>
          <w:lang w:val="en-US"/>
        </w:rPr>
        <w:t>)</w:t>
      </w:r>
      <w:r w:rsidR="00215370">
        <w:rPr>
          <w:rFonts w:ascii="Times New Roman" w:hAnsi="Times New Roman" w:cs="Times New Roman"/>
          <w:sz w:val="24"/>
          <w:szCs w:val="24"/>
        </w:rPr>
        <w:t xml:space="preserve">, </w:t>
      </w:r>
      <w:r w:rsidR="00215370" w:rsidRPr="00215370">
        <w:rPr>
          <w:rFonts w:ascii="Arial" w:hAnsi="Arial" w:cs="Arial"/>
          <w:sz w:val="24"/>
          <w:szCs w:val="24"/>
        </w:rPr>
        <w:t xml:space="preserve">dapat </w:t>
      </w:r>
      <w:proofErr w:type="spellStart"/>
      <w:r w:rsidR="00215370" w:rsidRPr="00215370">
        <w:rPr>
          <w:rFonts w:ascii="Arial" w:hAnsi="Arial" w:cs="Arial"/>
          <w:sz w:val="24"/>
          <w:szCs w:val="24"/>
          <w:lang w:val="en-US"/>
        </w:rPr>
        <w:t>juga</w:t>
      </w:r>
      <w:proofErr w:type="spellEnd"/>
      <w:r w:rsidR="00215370" w:rsidRPr="00215370">
        <w:rPr>
          <w:rFonts w:ascii="Arial" w:hAnsi="Arial" w:cs="Arial"/>
          <w:sz w:val="24"/>
          <w:szCs w:val="24"/>
          <w:lang w:val="en-US"/>
        </w:rPr>
        <w:t xml:space="preserve"> </w:t>
      </w:r>
      <w:r w:rsidR="00215370" w:rsidRPr="00215370">
        <w:rPr>
          <w:rFonts w:ascii="Arial" w:hAnsi="Arial" w:cs="Arial"/>
          <w:sz w:val="24"/>
          <w:szCs w:val="24"/>
        </w:rPr>
        <w:t>ditampilkan dalam bentuk grafik atau tabel</w:t>
      </w:r>
      <w:r w:rsidR="00215370">
        <w:rPr>
          <w:rFonts w:ascii="Arial" w:hAnsi="Arial" w:cs="Arial"/>
          <w:sz w:val="24"/>
          <w:szCs w:val="24"/>
          <w:lang w:val="en-US"/>
        </w:rPr>
        <w:t xml:space="preserve"> </w:t>
      </w:r>
      <w:proofErr w:type="spellStart"/>
      <w:r w:rsidR="00215370">
        <w:rPr>
          <w:rFonts w:ascii="Arial" w:hAnsi="Arial" w:cs="Arial"/>
          <w:sz w:val="24"/>
          <w:szCs w:val="24"/>
          <w:lang w:val="en-US"/>
        </w:rPr>
        <w:t>sehingga</w:t>
      </w:r>
      <w:proofErr w:type="spellEnd"/>
      <w:r w:rsidR="00215370">
        <w:rPr>
          <w:rFonts w:ascii="Arial" w:hAnsi="Arial" w:cs="Arial"/>
          <w:sz w:val="24"/>
          <w:szCs w:val="24"/>
          <w:lang w:val="en-US"/>
        </w:rPr>
        <w:t xml:space="preserve"> </w:t>
      </w:r>
      <w:proofErr w:type="spellStart"/>
      <w:r w:rsidR="00215370">
        <w:rPr>
          <w:rFonts w:ascii="Arial" w:hAnsi="Arial" w:cs="Arial"/>
          <w:sz w:val="24"/>
          <w:szCs w:val="24"/>
          <w:lang w:val="en-US"/>
        </w:rPr>
        <w:t>lebih</w:t>
      </w:r>
      <w:proofErr w:type="spellEnd"/>
      <w:r w:rsidR="00215370">
        <w:rPr>
          <w:rFonts w:ascii="Arial" w:hAnsi="Arial" w:cs="Arial"/>
          <w:sz w:val="24"/>
          <w:szCs w:val="24"/>
          <w:lang w:val="en-US"/>
        </w:rPr>
        <w:t xml:space="preserve"> </w:t>
      </w:r>
      <w:proofErr w:type="spellStart"/>
      <w:r w:rsidR="00215370">
        <w:rPr>
          <w:rFonts w:ascii="Arial" w:hAnsi="Arial" w:cs="Arial"/>
          <w:sz w:val="24"/>
          <w:szCs w:val="24"/>
          <w:lang w:val="en-US"/>
        </w:rPr>
        <w:t>menarik</w:t>
      </w:r>
      <w:proofErr w:type="spellEnd"/>
      <w:r w:rsidR="00215370">
        <w:rPr>
          <w:rFonts w:ascii="Arial" w:hAnsi="Arial" w:cs="Arial"/>
          <w:sz w:val="24"/>
          <w:szCs w:val="24"/>
          <w:lang w:val="en-US"/>
        </w:rPr>
        <w:t xml:space="preserve"> </w:t>
      </w:r>
      <w:proofErr w:type="spellStart"/>
      <w:r w:rsidR="00215370">
        <w:rPr>
          <w:rFonts w:ascii="Arial" w:hAnsi="Arial" w:cs="Arial"/>
          <w:sz w:val="24"/>
          <w:szCs w:val="24"/>
          <w:lang w:val="en-US"/>
        </w:rPr>
        <w:t>dan</w:t>
      </w:r>
      <w:proofErr w:type="spellEnd"/>
      <w:r w:rsidR="00215370">
        <w:rPr>
          <w:rFonts w:ascii="Arial" w:hAnsi="Arial" w:cs="Arial"/>
          <w:sz w:val="24"/>
          <w:szCs w:val="24"/>
          <w:lang w:val="en-US"/>
        </w:rPr>
        <w:t xml:space="preserve"> </w:t>
      </w:r>
      <w:proofErr w:type="spellStart"/>
      <w:r w:rsidR="00215370">
        <w:rPr>
          <w:rFonts w:ascii="Arial" w:hAnsi="Arial" w:cs="Arial"/>
          <w:sz w:val="24"/>
          <w:szCs w:val="24"/>
          <w:lang w:val="en-US"/>
        </w:rPr>
        <w:t>mudah</w:t>
      </w:r>
      <w:proofErr w:type="spellEnd"/>
      <w:r w:rsidR="00215370">
        <w:rPr>
          <w:rFonts w:ascii="Arial" w:hAnsi="Arial" w:cs="Arial"/>
          <w:sz w:val="24"/>
          <w:szCs w:val="24"/>
          <w:lang w:val="en-US"/>
        </w:rPr>
        <w:t xml:space="preserve"> </w:t>
      </w:r>
      <w:proofErr w:type="spellStart"/>
      <w:r w:rsidR="00215370">
        <w:rPr>
          <w:rFonts w:ascii="Arial" w:hAnsi="Arial" w:cs="Arial"/>
          <w:sz w:val="24"/>
          <w:szCs w:val="24"/>
          <w:lang w:val="en-US"/>
        </w:rPr>
        <w:t>dipahami</w:t>
      </w:r>
      <w:proofErr w:type="spellEnd"/>
      <w:r w:rsidR="00215370">
        <w:rPr>
          <w:rFonts w:ascii="Arial" w:hAnsi="Arial" w:cs="Arial"/>
          <w:sz w:val="24"/>
          <w:szCs w:val="24"/>
          <w:lang w:val="en-US"/>
        </w:rPr>
        <w:t>.</w:t>
      </w:r>
      <w:r w:rsidR="00AE4A9E">
        <w:rPr>
          <w:rFonts w:ascii="Arial" w:hAnsi="Arial" w:cs="Arial"/>
          <w:sz w:val="24"/>
          <w:szCs w:val="24"/>
          <w:lang w:val="en-US"/>
        </w:rPr>
        <w:t xml:space="preserve"> </w:t>
      </w:r>
      <w:proofErr w:type="spellStart"/>
      <w:r w:rsidR="00AE4A9E">
        <w:rPr>
          <w:rFonts w:ascii="Arial" w:hAnsi="Arial" w:cs="Arial"/>
          <w:sz w:val="24"/>
          <w:szCs w:val="24"/>
          <w:lang w:val="en-US"/>
        </w:rPr>
        <w:t>Diketik</w:t>
      </w:r>
      <w:proofErr w:type="spellEnd"/>
      <w:r w:rsidR="00AE4A9E">
        <w:rPr>
          <w:rFonts w:ascii="Arial" w:hAnsi="Arial" w:cs="Arial"/>
          <w:sz w:val="24"/>
          <w:szCs w:val="24"/>
          <w:lang w:val="en-US"/>
        </w:rPr>
        <w:t xml:space="preserve"> </w:t>
      </w:r>
      <w:proofErr w:type="spellStart"/>
      <w:r w:rsidR="00AE4A9E">
        <w:rPr>
          <w:rFonts w:ascii="Arial" w:hAnsi="Arial" w:cs="Arial"/>
          <w:sz w:val="24"/>
          <w:szCs w:val="24"/>
          <w:lang w:val="en-US"/>
        </w:rPr>
        <w:t>menggunakan</w:t>
      </w:r>
      <w:proofErr w:type="spellEnd"/>
      <w:r w:rsidR="00AE4A9E">
        <w:rPr>
          <w:rFonts w:ascii="Arial" w:hAnsi="Arial" w:cs="Arial"/>
          <w:sz w:val="24"/>
          <w:szCs w:val="24"/>
          <w:lang w:val="en-US"/>
        </w:rPr>
        <w:t xml:space="preserve"> font </w:t>
      </w:r>
      <w:proofErr w:type="spellStart"/>
      <w:r w:rsidR="00AE4A9E">
        <w:rPr>
          <w:rFonts w:ascii="Arial" w:hAnsi="Arial" w:cs="Arial"/>
          <w:sz w:val="24"/>
          <w:szCs w:val="24"/>
          <w:lang w:val="en-US"/>
        </w:rPr>
        <w:t>arial</w:t>
      </w:r>
      <w:proofErr w:type="spellEnd"/>
      <w:r w:rsidR="00AE4A9E">
        <w:rPr>
          <w:rFonts w:ascii="Arial" w:hAnsi="Arial" w:cs="Arial"/>
          <w:sz w:val="24"/>
          <w:szCs w:val="24"/>
          <w:lang w:val="en-US"/>
        </w:rPr>
        <w:t xml:space="preserve"> 12 </w:t>
      </w:r>
      <w:proofErr w:type="spellStart"/>
      <w:r w:rsidR="00AE4A9E">
        <w:rPr>
          <w:rFonts w:ascii="Arial" w:hAnsi="Arial" w:cs="Arial"/>
          <w:sz w:val="24"/>
          <w:szCs w:val="24"/>
          <w:lang w:val="en-US"/>
        </w:rPr>
        <w:t>pt</w:t>
      </w:r>
      <w:proofErr w:type="spellEnd"/>
      <w:r w:rsidR="00AE4A9E">
        <w:rPr>
          <w:rFonts w:ascii="Arial" w:hAnsi="Arial" w:cs="Arial"/>
          <w:sz w:val="24"/>
          <w:szCs w:val="24"/>
          <w:lang w:val="en-US"/>
        </w:rPr>
        <w:t xml:space="preserve">, </w:t>
      </w:r>
      <w:proofErr w:type="spellStart"/>
      <w:r w:rsidR="00AE4A9E">
        <w:rPr>
          <w:rFonts w:ascii="Arial" w:hAnsi="Arial" w:cs="Arial"/>
          <w:sz w:val="24"/>
          <w:szCs w:val="24"/>
          <w:lang w:val="en-US"/>
        </w:rPr>
        <w:t>spasi</w:t>
      </w:r>
      <w:proofErr w:type="spellEnd"/>
      <w:r w:rsidR="00AE4A9E">
        <w:rPr>
          <w:rFonts w:ascii="Arial" w:hAnsi="Arial" w:cs="Arial"/>
          <w:sz w:val="24"/>
          <w:szCs w:val="24"/>
          <w:lang w:val="en-US"/>
        </w:rPr>
        <w:t xml:space="preserve"> 1,5</w:t>
      </w:r>
      <w:r w:rsidR="00AE4A9E">
        <w:rPr>
          <w:rFonts w:ascii="Arial" w:hAnsi="Arial" w:cs="Arial"/>
          <w:sz w:val="24"/>
          <w:szCs w:val="24"/>
        </w:rPr>
        <w:t xml:space="preserve"> </w:t>
      </w:r>
      <w:r w:rsidR="00AE4A9E">
        <w:rPr>
          <w:rFonts w:ascii="Arial" w:hAnsi="Arial" w:cs="Arial"/>
          <w:sz w:val="24"/>
          <w:szCs w:val="24"/>
        </w:rPr>
        <w:fldChar w:fldCharType="begin"/>
      </w:r>
      <w:r w:rsidR="00AE4A9E">
        <w:rPr>
          <w:rFonts w:ascii="Arial" w:hAnsi="Arial" w:cs="Arial"/>
          <w:sz w:val="24"/>
          <w:szCs w:val="24"/>
        </w:rPr>
        <w:instrText xml:space="preserve"> ADDIN ZOTERO_ITEM CSL_CITATION {"citationID":"BhH6nBaj","properties":{"formattedCitation":"(Altov\\uc0\\u225{} dkk., 2021)","plainCitation":"(Altová dkk., 2021)","noteIndex":0},"citationItems":[{"id":431,"uris":["http://zotero.org/users/local/JL9erABL/items/S6J3LREC"],"itemData":{"id":431,"type":"article-journal","abstract":"Objectives: The aim of the study was to investigate the variation in breast and cervical cancer screening attendance among Czech women by age and in regions in 2009–2017.\nMethods: The data from the health insurance company that covers around 50% of the Czech population were used to calculate age-specific attendance rates and standardized attendance rates by year and region.\nResults: In 2017, the attendance of all eligible women was 52% in breast cancer screening and 46% in cervical cancer screening. There were differences in attendance among groups of women. Women aged 45–49 had attendance rates in both screenings around 60%, while 39% of women aged 75–79 attended breast cancer screening, and 23% attended cervical cancer screening. In regions, attendance ranged from 38% to 70% in breast cancer screening and from 32% to 55% in cervical cancer screening.\nConclusions: We identified the age-specific differences and regional variation in both breast and cervical cancer screening attendance among Czech women. Those with lower attendance may have a higher risk of dying from breast and cervical cancers. Mitigating this risk should be a priority of public health policies.","container-title":"Central European Journal of Public Health","DOI":"10.21101/cejph.a6623","ISSN":"12107778, 18031048","issue":"2","journalAbbreviation":"Cent Eur J Public Health","language":"en","page":"90-95","source":"DOI.org (Crossref)","title":"Breast and cervical cancer screening attendance among Czech women","volume":"29","author":[{"family":"Altová","given":"Anna"},{"family":"Kulhánová","given":"Ivana"},{"family":"Brůha","given":"Lukáš"},{"family":"Lustigová","given":"Michala"}],"issued":{"date-parts":[["2021",6,30]]}}}],"schema":"https://github.com/citation-style-language/schema/raw/master/csl-citation.json"} </w:instrText>
      </w:r>
      <w:r w:rsidR="00AE4A9E">
        <w:rPr>
          <w:rFonts w:ascii="Arial" w:hAnsi="Arial" w:cs="Arial"/>
          <w:sz w:val="24"/>
          <w:szCs w:val="24"/>
        </w:rPr>
        <w:fldChar w:fldCharType="separate"/>
      </w:r>
      <w:r w:rsidR="00AE4A9E" w:rsidRPr="00FD0766">
        <w:rPr>
          <w:rFonts w:ascii="Arial" w:hAnsi="Arial" w:cs="Arial"/>
          <w:sz w:val="24"/>
          <w:szCs w:val="24"/>
        </w:rPr>
        <w:t>(Altová dkk., 2021)</w:t>
      </w:r>
      <w:r w:rsidR="00AE4A9E">
        <w:rPr>
          <w:rFonts w:ascii="Arial" w:hAnsi="Arial" w:cs="Arial"/>
          <w:sz w:val="24"/>
          <w:szCs w:val="24"/>
        </w:rPr>
        <w:fldChar w:fldCharType="end"/>
      </w:r>
      <w:r w:rsidR="00AE4A9E">
        <w:rPr>
          <w:rFonts w:ascii="Arial" w:hAnsi="Arial" w:cs="Arial"/>
          <w:sz w:val="24"/>
          <w:szCs w:val="24"/>
          <w:lang w:val="en-US"/>
        </w:rPr>
        <w:t>.</w:t>
      </w:r>
      <w:r w:rsidR="00215370">
        <w:rPr>
          <w:rFonts w:ascii="Arial" w:hAnsi="Arial" w:cs="Arial"/>
          <w:sz w:val="24"/>
          <w:szCs w:val="24"/>
          <w:lang w:val="en-US"/>
        </w:rPr>
        <w:t xml:space="preserve"> </w:t>
      </w:r>
    </w:p>
    <w:tbl>
      <w:tblPr>
        <w:tblW w:w="0" w:type="auto"/>
        <w:jc w:val="center"/>
        <w:tblLayout w:type="fixed"/>
        <w:tblLook w:val="04A0" w:firstRow="1" w:lastRow="0" w:firstColumn="1" w:lastColumn="0" w:noHBand="0" w:noVBand="1"/>
      </w:tblPr>
      <w:tblGrid>
        <w:gridCol w:w="4158"/>
        <w:gridCol w:w="3960"/>
      </w:tblGrid>
      <w:tr w:rsidR="008846BD" w:rsidRPr="002410D2" w:rsidTr="008846BD">
        <w:trPr>
          <w:trHeight w:val="3140"/>
          <w:jc w:val="center"/>
        </w:trPr>
        <w:tc>
          <w:tcPr>
            <w:tcW w:w="4158" w:type="dxa"/>
            <w:shd w:val="clear" w:color="auto" w:fill="auto"/>
          </w:tcPr>
          <w:p w:rsidR="008846BD" w:rsidRPr="002410D2" w:rsidRDefault="008846BD" w:rsidP="00341939">
            <w:pPr>
              <w:pStyle w:val="ListParagraph"/>
              <w:spacing w:line="360" w:lineRule="auto"/>
              <w:ind w:left="0"/>
              <w:jc w:val="center"/>
              <w:rPr>
                <w:rFonts w:ascii="Arial" w:hAnsi="Arial" w:cs="Arial"/>
                <w:sz w:val="24"/>
                <w:szCs w:val="24"/>
                <w:lang w:val="en-US"/>
              </w:rPr>
            </w:pPr>
            <w:r w:rsidRPr="002410D2">
              <w:rPr>
                <w:rFonts w:ascii="Arial" w:hAnsi="Arial" w:cs="Arial"/>
                <w:noProof/>
                <w:sz w:val="24"/>
                <w:szCs w:val="24"/>
                <w:lang w:val="en-US"/>
              </w:rPr>
              <w:lastRenderedPageBreak/>
              <w:drawing>
                <wp:inline distT="0" distB="0" distL="0" distR="0">
                  <wp:extent cx="2390775" cy="1914525"/>
                  <wp:effectExtent l="0" t="0" r="28575" b="28575"/>
                  <wp:docPr id="2" name="Picture 2" descr="IMG20170713124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707131247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1914525"/>
                          </a:xfrm>
                          <a:prstGeom prst="rect">
                            <a:avLst/>
                          </a:prstGeom>
                          <a:noFill/>
                          <a:ln>
                            <a:noFill/>
                          </a:ln>
                          <a:effectLst>
                            <a:outerShdw dist="35921" dir="2700000" algn="ctr" rotWithShape="0">
                              <a:srgbClr val="808080"/>
                            </a:outerShdw>
                          </a:effectLst>
                        </pic:spPr>
                      </pic:pic>
                    </a:graphicData>
                  </a:graphic>
                </wp:inline>
              </w:drawing>
            </w:r>
          </w:p>
        </w:tc>
        <w:tc>
          <w:tcPr>
            <w:tcW w:w="3960" w:type="dxa"/>
            <w:shd w:val="clear" w:color="auto" w:fill="auto"/>
          </w:tcPr>
          <w:p w:rsidR="008846BD" w:rsidRPr="002410D2" w:rsidRDefault="008846BD" w:rsidP="00341939">
            <w:pPr>
              <w:pStyle w:val="ListParagraph"/>
              <w:spacing w:line="360" w:lineRule="auto"/>
              <w:ind w:left="0"/>
              <w:jc w:val="center"/>
              <w:rPr>
                <w:rFonts w:ascii="Arial" w:hAnsi="Arial" w:cs="Arial"/>
                <w:sz w:val="24"/>
                <w:szCs w:val="24"/>
                <w:lang w:val="en-US"/>
              </w:rPr>
            </w:pPr>
            <w:r w:rsidRPr="002410D2">
              <w:rPr>
                <w:rFonts w:ascii="Arial" w:hAnsi="Arial" w:cs="Arial"/>
                <w:noProof/>
                <w:sz w:val="24"/>
                <w:szCs w:val="24"/>
                <w:lang w:val="en-US"/>
              </w:rPr>
              <w:drawing>
                <wp:inline distT="0" distB="0" distL="0" distR="0">
                  <wp:extent cx="2343150" cy="1914525"/>
                  <wp:effectExtent l="0" t="0" r="19050" b="28575"/>
                  <wp:docPr id="1" name="Picture 1" descr="Description: E:\LPPM\Internal 2017\Eko PPM 2017\IMG20170713124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E:\LPPM\Internal 2017\Eko PPM 2017\IMG2017071312474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3150" cy="1914525"/>
                          </a:xfrm>
                          <a:prstGeom prst="rect">
                            <a:avLst/>
                          </a:prstGeom>
                          <a:noFill/>
                          <a:ln>
                            <a:noFill/>
                          </a:ln>
                          <a:effectLst>
                            <a:outerShdw dist="35921" dir="2700000" algn="ctr" rotWithShape="0">
                              <a:srgbClr val="808080"/>
                            </a:outerShdw>
                          </a:effectLst>
                        </pic:spPr>
                      </pic:pic>
                    </a:graphicData>
                  </a:graphic>
                </wp:inline>
              </w:drawing>
            </w:r>
          </w:p>
        </w:tc>
      </w:tr>
      <w:tr w:rsidR="008846BD" w:rsidRPr="002410D2" w:rsidTr="008846BD">
        <w:trPr>
          <w:jc w:val="center"/>
        </w:trPr>
        <w:tc>
          <w:tcPr>
            <w:tcW w:w="8118" w:type="dxa"/>
            <w:gridSpan w:val="2"/>
            <w:shd w:val="clear" w:color="auto" w:fill="auto"/>
          </w:tcPr>
          <w:p w:rsidR="008846BD" w:rsidRPr="00AC4C74" w:rsidRDefault="008846BD" w:rsidP="00341939">
            <w:pPr>
              <w:pStyle w:val="ListParagraph"/>
              <w:spacing w:line="360" w:lineRule="auto"/>
              <w:ind w:left="0"/>
              <w:jc w:val="center"/>
              <w:rPr>
                <w:rFonts w:ascii="Arial" w:hAnsi="Arial" w:cs="Arial"/>
                <w:b/>
                <w:lang w:val="en-US"/>
              </w:rPr>
            </w:pPr>
            <w:proofErr w:type="spellStart"/>
            <w:r w:rsidRPr="00AC4C74">
              <w:rPr>
                <w:rFonts w:ascii="Arial" w:hAnsi="Arial" w:cs="Arial"/>
                <w:b/>
                <w:lang w:val="en-US"/>
              </w:rPr>
              <w:t>Gambar</w:t>
            </w:r>
            <w:proofErr w:type="spellEnd"/>
            <w:r w:rsidRPr="00AC4C74">
              <w:rPr>
                <w:rFonts w:ascii="Arial" w:hAnsi="Arial" w:cs="Arial"/>
                <w:b/>
                <w:lang w:val="en-US"/>
              </w:rPr>
              <w:t xml:space="preserve"> 1. </w:t>
            </w:r>
            <w:proofErr w:type="spellStart"/>
            <w:r w:rsidRPr="00AC4C74">
              <w:rPr>
                <w:rFonts w:ascii="Arial" w:hAnsi="Arial" w:cs="Arial"/>
                <w:b/>
                <w:lang w:val="en-US"/>
              </w:rPr>
              <w:t>Hasil</w:t>
            </w:r>
            <w:proofErr w:type="spellEnd"/>
            <w:r w:rsidRPr="00AC4C74">
              <w:rPr>
                <w:rFonts w:ascii="Arial" w:hAnsi="Arial" w:cs="Arial"/>
                <w:b/>
                <w:lang w:val="en-US"/>
              </w:rPr>
              <w:t xml:space="preserve"> </w:t>
            </w:r>
            <w:proofErr w:type="spellStart"/>
            <w:r w:rsidRPr="00AC4C74">
              <w:rPr>
                <w:rFonts w:ascii="Arial" w:hAnsi="Arial" w:cs="Arial"/>
                <w:b/>
                <w:lang w:val="en-US"/>
              </w:rPr>
              <w:t>Penerapan</w:t>
            </w:r>
            <w:proofErr w:type="spellEnd"/>
            <w:r w:rsidRPr="00AC4C74">
              <w:rPr>
                <w:rFonts w:ascii="Arial" w:hAnsi="Arial" w:cs="Arial"/>
                <w:b/>
                <w:lang w:val="en-US"/>
              </w:rPr>
              <w:t xml:space="preserve"> </w:t>
            </w:r>
            <w:proofErr w:type="spellStart"/>
            <w:r w:rsidRPr="00AC4C74">
              <w:rPr>
                <w:rFonts w:ascii="Arial" w:hAnsi="Arial" w:cs="Arial"/>
                <w:b/>
                <w:lang w:val="en-US"/>
              </w:rPr>
              <w:t>Prinsip</w:t>
            </w:r>
            <w:proofErr w:type="spellEnd"/>
            <w:r w:rsidRPr="00AC4C74">
              <w:rPr>
                <w:rFonts w:ascii="Arial" w:hAnsi="Arial" w:cs="Arial"/>
                <w:b/>
                <w:lang w:val="en-US"/>
              </w:rPr>
              <w:t xml:space="preserve"> K3 </w:t>
            </w:r>
            <w:proofErr w:type="spellStart"/>
            <w:r w:rsidRPr="00AC4C74">
              <w:rPr>
                <w:rFonts w:ascii="Arial" w:hAnsi="Arial" w:cs="Arial"/>
                <w:b/>
                <w:lang w:val="en-US"/>
              </w:rPr>
              <w:t>dan</w:t>
            </w:r>
            <w:proofErr w:type="spellEnd"/>
            <w:r w:rsidRPr="00AC4C74">
              <w:rPr>
                <w:rFonts w:ascii="Arial" w:hAnsi="Arial" w:cs="Arial"/>
                <w:b/>
                <w:lang w:val="en-US"/>
              </w:rPr>
              <w:t xml:space="preserve"> 5R di </w:t>
            </w:r>
            <w:proofErr w:type="spellStart"/>
            <w:r w:rsidRPr="00AC4C74">
              <w:rPr>
                <w:rFonts w:ascii="Arial" w:hAnsi="Arial" w:cs="Arial"/>
                <w:b/>
                <w:lang w:val="en-US"/>
              </w:rPr>
              <w:t>Lingkungan</w:t>
            </w:r>
            <w:proofErr w:type="spellEnd"/>
            <w:r w:rsidRPr="00AC4C74">
              <w:rPr>
                <w:rFonts w:ascii="Arial" w:hAnsi="Arial" w:cs="Arial"/>
                <w:b/>
                <w:lang w:val="en-US"/>
              </w:rPr>
              <w:t xml:space="preserve"> </w:t>
            </w:r>
            <w:proofErr w:type="spellStart"/>
            <w:r w:rsidRPr="00AC4C74">
              <w:rPr>
                <w:rFonts w:ascii="Arial" w:hAnsi="Arial" w:cs="Arial"/>
                <w:b/>
                <w:lang w:val="en-US"/>
              </w:rPr>
              <w:t>Kerja</w:t>
            </w:r>
            <w:proofErr w:type="spellEnd"/>
          </w:p>
        </w:tc>
      </w:tr>
    </w:tbl>
    <w:p w:rsidR="00DF796F" w:rsidRDefault="00DF796F" w:rsidP="00DF796F">
      <w:pPr>
        <w:spacing w:before="120" w:after="0"/>
        <w:jc w:val="center"/>
        <w:rPr>
          <w:rFonts w:ascii="Arial" w:hAnsi="Arial" w:cs="Arial"/>
        </w:rPr>
      </w:pPr>
      <w:bookmarkStart w:id="0" w:name="_GoBack"/>
      <w:bookmarkEnd w:id="0"/>
    </w:p>
    <w:p w:rsidR="00DF796F" w:rsidRPr="00AC4C74" w:rsidRDefault="00DF796F" w:rsidP="00DF796F">
      <w:pPr>
        <w:spacing w:before="120" w:after="0"/>
        <w:jc w:val="center"/>
        <w:rPr>
          <w:rFonts w:ascii="Arial" w:hAnsi="Arial" w:cs="Arial"/>
          <w:b/>
          <w:lang w:val="en-US"/>
        </w:rPr>
      </w:pPr>
      <w:r w:rsidRPr="00AC4C74">
        <w:rPr>
          <w:rFonts w:ascii="Arial" w:hAnsi="Arial" w:cs="Arial"/>
          <w:b/>
        </w:rPr>
        <w:t xml:space="preserve">Tabel 1. </w:t>
      </w:r>
      <w:r w:rsidRPr="00AC4C74">
        <w:rPr>
          <w:rFonts w:ascii="Arial" w:hAnsi="Arial" w:cs="Arial"/>
          <w:b/>
          <w:lang w:val="en-US"/>
        </w:rPr>
        <w:t xml:space="preserve">Tingkat </w:t>
      </w:r>
      <w:proofErr w:type="spellStart"/>
      <w:r w:rsidRPr="00AC4C74">
        <w:rPr>
          <w:rFonts w:ascii="Arial" w:hAnsi="Arial" w:cs="Arial"/>
          <w:b/>
          <w:lang w:val="en-US"/>
        </w:rPr>
        <w:t>Pengetahuan</w:t>
      </w:r>
      <w:proofErr w:type="spellEnd"/>
      <w:r w:rsidRPr="00AC4C74">
        <w:rPr>
          <w:rFonts w:ascii="Arial" w:hAnsi="Arial" w:cs="Arial"/>
          <w:b/>
          <w:lang w:val="en-US"/>
        </w:rPr>
        <w:t xml:space="preserve"> </w:t>
      </w:r>
      <w:proofErr w:type="spellStart"/>
      <w:r w:rsidRPr="00AC4C74">
        <w:rPr>
          <w:rFonts w:ascii="Arial" w:hAnsi="Arial" w:cs="Arial"/>
          <w:b/>
          <w:lang w:val="en-US"/>
        </w:rPr>
        <w:t>Tenaga</w:t>
      </w:r>
      <w:proofErr w:type="spellEnd"/>
      <w:r w:rsidRPr="00AC4C74">
        <w:rPr>
          <w:rFonts w:ascii="Arial" w:hAnsi="Arial" w:cs="Arial"/>
          <w:b/>
          <w:lang w:val="en-US"/>
        </w:rPr>
        <w:t xml:space="preserve"> </w:t>
      </w:r>
      <w:proofErr w:type="spellStart"/>
      <w:r w:rsidRPr="00AC4C74">
        <w:rPr>
          <w:rFonts w:ascii="Arial" w:hAnsi="Arial" w:cs="Arial"/>
          <w:b/>
          <w:lang w:val="en-US"/>
        </w:rPr>
        <w:t>Kerja</w:t>
      </w:r>
      <w:proofErr w:type="spellEnd"/>
      <w:r w:rsidRPr="00AC4C74">
        <w:rPr>
          <w:rFonts w:ascii="Arial" w:hAnsi="Arial" w:cs="Arial"/>
          <w:b/>
          <w:lang w:val="en-US"/>
        </w:rPr>
        <w:t xml:space="preserve"> </w:t>
      </w:r>
    </w:p>
    <w:tbl>
      <w:tblPr>
        <w:tblW w:w="4677" w:type="dxa"/>
        <w:tblInd w:w="2181" w:type="dxa"/>
        <w:tblLook w:val="04A0" w:firstRow="1" w:lastRow="0" w:firstColumn="1" w:lastColumn="0" w:noHBand="0" w:noVBand="1"/>
      </w:tblPr>
      <w:tblGrid>
        <w:gridCol w:w="1701"/>
        <w:gridCol w:w="708"/>
        <w:gridCol w:w="686"/>
        <w:gridCol w:w="731"/>
        <w:gridCol w:w="851"/>
      </w:tblGrid>
      <w:tr w:rsidR="00DF796F" w:rsidRPr="00DF796F" w:rsidTr="00DF796F">
        <w:tc>
          <w:tcPr>
            <w:tcW w:w="1701" w:type="dxa"/>
            <w:vMerge w:val="restart"/>
            <w:tcBorders>
              <w:top w:val="single" w:sz="4" w:space="0" w:color="auto"/>
              <w:bottom w:val="single" w:sz="4" w:space="0" w:color="auto"/>
            </w:tcBorders>
            <w:shd w:val="clear" w:color="auto" w:fill="auto"/>
          </w:tcPr>
          <w:p w:rsidR="00DF796F" w:rsidRPr="00DF796F" w:rsidRDefault="00DF796F" w:rsidP="00DF796F">
            <w:pPr>
              <w:pStyle w:val="ListParagraph"/>
              <w:spacing w:after="0" w:line="360" w:lineRule="auto"/>
              <w:ind w:left="0"/>
              <w:rPr>
                <w:rFonts w:ascii="Arial" w:hAnsi="Arial" w:cs="Arial"/>
              </w:rPr>
            </w:pPr>
            <w:r w:rsidRPr="00DF796F">
              <w:rPr>
                <w:rFonts w:ascii="Arial" w:hAnsi="Arial" w:cs="Arial"/>
              </w:rPr>
              <w:t>Kategori Pengetahuan</w:t>
            </w:r>
          </w:p>
        </w:tc>
        <w:tc>
          <w:tcPr>
            <w:tcW w:w="1394" w:type="dxa"/>
            <w:gridSpan w:val="2"/>
            <w:tcBorders>
              <w:top w:val="single" w:sz="4" w:space="0" w:color="auto"/>
              <w:bottom w:val="single" w:sz="4" w:space="0" w:color="auto"/>
            </w:tcBorders>
            <w:shd w:val="clear" w:color="auto" w:fill="auto"/>
          </w:tcPr>
          <w:p w:rsidR="00DF796F" w:rsidRPr="00DF796F" w:rsidRDefault="00DF796F" w:rsidP="00DF796F">
            <w:pPr>
              <w:pStyle w:val="ListParagraph"/>
              <w:spacing w:after="0" w:line="360" w:lineRule="auto"/>
              <w:ind w:left="0"/>
              <w:rPr>
                <w:rFonts w:ascii="Arial" w:hAnsi="Arial" w:cs="Arial"/>
              </w:rPr>
            </w:pPr>
            <w:r w:rsidRPr="00DF796F">
              <w:rPr>
                <w:rFonts w:ascii="Arial" w:hAnsi="Arial" w:cs="Arial"/>
              </w:rPr>
              <w:t>Sebelum</w:t>
            </w:r>
          </w:p>
        </w:tc>
        <w:tc>
          <w:tcPr>
            <w:tcW w:w="1582" w:type="dxa"/>
            <w:gridSpan w:val="2"/>
            <w:tcBorders>
              <w:top w:val="single" w:sz="4" w:space="0" w:color="auto"/>
              <w:bottom w:val="single" w:sz="4" w:space="0" w:color="auto"/>
            </w:tcBorders>
            <w:shd w:val="clear" w:color="auto" w:fill="auto"/>
          </w:tcPr>
          <w:p w:rsidR="00DF796F" w:rsidRPr="00DF796F" w:rsidRDefault="00DF796F" w:rsidP="00DF796F">
            <w:pPr>
              <w:pStyle w:val="ListParagraph"/>
              <w:spacing w:after="0" w:line="360" w:lineRule="auto"/>
              <w:ind w:left="0"/>
              <w:rPr>
                <w:rFonts w:ascii="Arial" w:hAnsi="Arial" w:cs="Arial"/>
              </w:rPr>
            </w:pPr>
            <w:r w:rsidRPr="00DF796F">
              <w:rPr>
                <w:rFonts w:ascii="Arial" w:hAnsi="Arial" w:cs="Arial"/>
              </w:rPr>
              <w:t>Sesudah</w:t>
            </w:r>
          </w:p>
        </w:tc>
      </w:tr>
      <w:tr w:rsidR="00DF796F" w:rsidRPr="00DF796F" w:rsidTr="00DF796F">
        <w:tc>
          <w:tcPr>
            <w:tcW w:w="1701" w:type="dxa"/>
            <w:vMerge/>
            <w:tcBorders>
              <w:top w:val="single" w:sz="4" w:space="0" w:color="auto"/>
              <w:bottom w:val="single" w:sz="4" w:space="0" w:color="auto"/>
            </w:tcBorders>
            <w:shd w:val="clear" w:color="auto" w:fill="auto"/>
          </w:tcPr>
          <w:p w:rsidR="00DF796F" w:rsidRPr="00DF796F" w:rsidRDefault="00DF796F" w:rsidP="00DF796F">
            <w:pPr>
              <w:pStyle w:val="ListParagraph"/>
              <w:spacing w:after="0" w:line="360" w:lineRule="auto"/>
              <w:ind w:left="0"/>
              <w:rPr>
                <w:rFonts w:ascii="Arial" w:hAnsi="Arial" w:cs="Arial"/>
              </w:rPr>
            </w:pPr>
          </w:p>
        </w:tc>
        <w:tc>
          <w:tcPr>
            <w:tcW w:w="708" w:type="dxa"/>
            <w:tcBorders>
              <w:top w:val="single" w:sz="4" w:space="0" w:color="auto"/>
              <w:bottom w:val="single" w:sz="4" w:space="0" w:color="auto"/>
            </w:tcBorders>
            <w:shd w:val="clear" w:color="auto" w:fill="auto"/>
          </w:tcPr>
          <w:p w:rsidR="00DF796F" w:rsidRPr="00DF796F" w:rsidRDefault="00DF796F" w:rsidP="00DF796F">
            <w:pPr>
              <w:pStyle w:val="ListParagraph"/>
              <w:spacing w:after="0" w:line="360" w:lineRule="auto"/>
              <w:ind w:left="0"/>
              <w:rPr>
                <w:rFonts w:ascii="Arial" w:hAnsi="Arial" w:cs="Arial"/>
              </w:rPr>
            </w:pPr>
            <w:r w:rsidRPr="00DF796F">
              <w:rPr>
                <w:rFonts w:ascii="Arial" w:hAnsi="Arial" w:cs="Arial"/>
              </w:rPr>
              <w:t>f</w:t>
            </w:r>
          </w:p>
        </w:tc>
        <w:tc>
          <w:tcPr>
            <w:tcW w:w="686" w:type="dxa"/>
            <w:tcBorders>
              <w:top w:val="single" w:sz="4" w:space="0" w:color="auto"/>
              <w:bottom w:val="single" w:sz="4" w:space="0" w:color="auto"/>
            </w:tcBorders>
            <w:shd w:val="clear" w:color="auto" w:fill="auto"/>
          </w:tcPr>
          <w:p w:rsidR="00DF796F" w:rsidRPr="00DF796F" w:rsidRDefault="00DF796F" w:rsidP="00DF796F">
            <w:pPr>
              <w:pStyle w:val="ListParagraph"/>
              <w:spacing w:after="0" w:line="360" w:lineRule="auto"/>
              <w:ind w:left="0"/>
              <w:rPr>
                <w:rFonts w:ascii="Arial" w:hAnsi="Arial" w:cs="Arial"/>
              </w:rPr>
            </w:pPr>
            <w:r w:rsidRPr="00DF796F">
              <w:rPr>
                <w:rFonts w:ascii="Arial" w:hAnsi="Arial" w:cs="Arial"/>
              </w:rPr>
              <w:t>%</w:t>
            </w:r>
          </w:p>
        </w:tc>
        <w:tc>
          <w:tcPr>
            <w:tcW w:w="731" w:type="dxa"/>
            <w:tcBorders>
              <w:top w:val="single" w:sz="4" w:space="0" w:color="auto"/>
              <w:bottom w:val="single" w:sz="4" w:space="0" w:color="auto"/>
            </w:tcBorders>
            <w:shd w:val="clear" w:color="auto" w:fill="auto"/>
          </w:tcPr>
          <w:p w:rsidR="00DF796F" w:rsidRPr="00DF796F" w:rsidRDefault="00DF796F" w:rsidP="00DF796F">
            <w:pPr>
              <w:pStyle w:val="ListParagraph"/>
              <w:spacing w:after="0" w:line="360" w:lineRule="auto"/>
              <w:ind w:left="0"/>
              <w:rPr>
                <w:rFonts w:ascii="Arial" w:hAnsi="Arial" w:cs="Arial"/>
              </w:rPr>
            </w:pPr>
            <w:r w:rsidRPr="00DF796F">
              <w:rPr>
                <w:rFonts w:ascii="Arial" w:hAnsi="Arial" w:cs="Arial"/>
              </w:rPr>
              <w:t>f</w:t>
            </w:r>
          </w:p>
        </w:tc>
        <w:tc>
          <w:tcPr>
            <w:tcW w:w="851" w:type="dxa"/>
            <w:tcBorders>
              <w:top w:val="single" w:sz="4" w:space="0" w:color="auto"/>
              <w:bottom w:val="single" w:sz="4" w:space="0" w:color="auto"/>
            </w:tcBorders>
            <w:shd w:val="clear" w:color="auto" w:fill="auto"/>
          </w:tcPr>
          <w:p w:rsidR="00DF796F" w:rsidRPr="00DF796F" w:rsidRDefault="00DF796F" w:rsidP="00DF796F">
            <w:pPr>
              <w:pStyle w:val="ListParagraph"/>
              <w:spacing w:after="0" w:line="360" w:lineRule="auto"/>
              <w:ind w:left="0"/>
              <w:rPr>
                <w:rFonts w:ascii="Arial" w:hAnsi="Arial" w:cs="Arial"/>
              </w:rPr>
            </w:pPr>
            <w:r w:rsidRPr="00DF796F">
              <w:rPr>
                <w:rFonts w:ascii="Arial" w:hAnsi="Arial" w:cs="Arial"/>
              </w:rPr>
              <w:t>%</w:t>
            </w:r>
          </w:p>
        </w:tc>
      </w:tr>
      <w:tr w:rsidR="00DF796F" w:rsidRPr="00DF796F" w:rsidTr="00DF796F">
        <w:tc>
          <w:tcPr>
            <w:tcW w:w="1701" w:type="dxa"/>
            <w:tcBorders>
              <w:top w:val="single" w:sz="4" w:space="0" w:color="auto"/>
              <w:bottom w:val="single" w:sz="4" w:space="0" w:color="auto"/>
            </w:tcBorders>
            <w:shd w:val="clear" w:color="auto" w:fill="auto"/>
          </w:tcPr>
          <w:p w:rsidR="00DF796F" w:rsidRPr="00DF796F" w:rsidRDefault="00DF796F" w:rsidP="00DF796F">
            <w:pPr>
              <w:pStyle w:val="ListParagraph"/>
              <w:spacing w:after="0" w:line="360" w:lineRule="auto"/>
              <w:ind w:left="0"/>
              <w:rPr>
                <w:rFonts w:ascii="Arial" w:hAnsi="Arial" w:cs="Arial"/>
              </w:rPr>
            </w:pPr>
            <w:r w:rsidRPr="00DF796F">
              <w:rPr>
                <w:rFonts w:ascii="Arial" w:hAnsi="Arial" w:cs="Arial"/>
              </w:rPr>
              <w:t>Kurang</w:t>
            </w:r>
          </w:p>
          <w:p w:rsidR="00DF796F" w:rsidRPr="00DF796F" w:rsidRDefault="00DF796F" w:rsidP="00DF796F">
            <w:pPr>
              <w:pStyle w:val="ListParagraph"/>
              <w:spacing w:after="0" w:line="360" w:lineRule="auto"/>
              <w:ind w:left="0"/>
              <w:rPr>
                <w:rFonts w:ascii="Arial" w:hAnsi="Arial" w:cs="Arial"/>
              </w:rPr>
            </w:pPr>
            <w:r w:rsidRPr="00DF796F">
              <w:rPr>
                <w:rFonts w:ascii="Arial" w:hAnsi="Arial" w:cs="Arial"/>
              </w:rPr>
              <w:t>Cukup</w:t>
            </w:r>
          </w:p>
          <w:p w:rsidR="00DF796F" w:rsidRPr="00DF796F" w:rsidRDefault="00DF796F" w:rsidP="00DF796F">
            <w:pPr>
              <w:pStyle w:val="ListParagraph"/>
              <w:spacing w:after="0" w:line="360" w:lineRule="auto"/>
              <w:ind w:left="0"/>
              <w:rPr>
                <w:rFonts w:ascii="Arial" w:hAnsi="Arial" w:cs="Arial"/>
              </w:rPr>
            </w:pPr>
            <w:r w:rsidRPr="00DF796F">
              <w:rPr>
                <w:rFonts w:ascii="Arial" w:hAnsi="Arial" w:cs="Arial"/>
              </w:rPr>
              <w:t>Baik</w:t>
            </w:r>
          </w:p>
        </w:tc>
        <w:tc>
          <w:tcPr>
            <w:tcW w:w="708" w:type="dxa"/>
            <w:tcBorders>
              <w:top w:val="single" w:sz="4" w:space="0" w:color="auto"/>
              <w:bottom w:val="single" w:sz="4" w:space="0" w:color="auto"/>
            </w:tcBorders>
            <w:shd w:val="clear" w:color="auto" w:fill="auto"/>
          </w:tcPr>
          <w:p w:rsidR="00DF796F" w:rsidRPr="00DF796F" w:rsidRDefault="00DF796F" w:rsidP="00DF796F">
            <w:pPr>
              <w:pStyle w:val="ListParagraph"/>
              <w:spacing w:after="0" w:line="360" w:lineRule="auto"/>
              <w:ind w:left="0"/>
              <w:rPr>
                <w:rFonts w:ascii="Arial" w:hAnsi="Arial" w:cs="Arial"/>
              </w:rPr>
            </w:pPr>
            <w:r w:rsidRPr="00DF796F">
              <w:rPr>
                <w:rFonts w:ascii="Arial" w:hAnsi="Arial" w:cs="Arial"/>
              </w:rPr>
              <w:t>4</w:t>
            </w:r>
          </w:p>
          <w:p w:rsidR="00DF796F" w:rsidRPr="00DF796F" w:rsidRDefault="00DF796F" w:rsidP="00DF796F">
            <w:pPr>
              <w:pStyle w:val="ListParagraph"/>
              <w:spacing w:after="0" w:line="360" w:lineRule="auto"/>
              <w:ind w:left="0"/>
              <w:rPr>
                <w:rFonts w:ascii="Arial" w:hAnsi="Arial" w:cs="Arial"/>
              </w:rPr>
            </w:pPr>
            <w:r w:rsidRPr="00DF796F">
              <w:rPr>
                <w:rFonts w:ascii="Arial" w:hAnsi="Arial" w:cs="Arial"/>
              </w:rPr>
              <w:t>25</w:t>
            </w:r>
          </w:p>
          <w:p w:rsidR="00DF796F" w:rsidRPr="00DF796F" w:rsidRDefault="00DF796F" w:rsidP="00DF796F">
            <w:pPr>
              <w:pStyle w:val="ListParagraph"/>
              <w:spacing w:after="0" w:line="360" w:lineRule="auto"/>
              <w:ind w:left="0"/>
              <w:rPr>
                <w:rFonts w:ascii="Arial" w:hAnsi="Arial" w:cs="Arial"/>
              </w:rPr>
            </w:pPr>
            <w:r w:rsidRPr="00DF796F">
              <w:rPr>
                <w:rFonts w:ascii="Arial" w:hAnsi="Arial" w:cs="Arial"/>
              </w:rPr>
              <w:t>28</w:t>
            </w:r>
          </w:p>
        </w:tc>
        <w:tc>
          <w:tcPr>
            <w:tcW w:w="686" w:type="dxa"/>
            <w:tcBorders>
              <w:top w:val="single" w:sz="4" w:space="0" w:color="auto"/>
              <w:bottom w:val="single" w:sz="4" w:space="0" w:color="auto"/>
            </w:tcBorders>
            <w:shd w:val="clear" w:color="auto" w:fill="auto"/>
          </w:tcPr>
          <w:p w:rsidR="00DF796F" w:rsidRPr="00DF796F" w:rsidRDefault="00DF796F" w:rsidP="00DF796F">
            <w:pPr>
              <w:pStyle w:val="ListParagraph"/>
              <w:spacing w:after="0" w:line="360" w:lineRule="auto"/>
              <w:ind w:left="0"/>
              <w:rPr>
                <w:rFonts w:ascii="Arial" w:hAnsi="Arial" w:cs="Arial"/>
              </w:rPr>
            </w:pPr>
            <w:r w:rsidRPr="00DF796F">
              <w:rPr>
                <w:rFonts w:ascii="Arial" w:hAnsi="Arial" w:cs="Arial"/>
              </w:rPr>
              <w:t>7</w:t>
            </w:r>
          </w:p>
          <w:p w:rsidR="00DF796F" w:rsidRPr="00DF796F" w:rsidRDefault="00DF796F" w:rsidP="00DF796F">
            <w:pPr>
              <w:pStyle w:val="ListParagraph"/>
              <w:spacing w:after="0" w:line="360" w:lineRule="auto"/>
              <w:ind w:left="0"/>
              <w:rPr>
                <w:rFonts w:ascii="Arial" w:hAnsi="Arial" w:cs="Arial"/>
              </w:rPr>
            </w:pPr>
            <w:r w:rsidRPr="00DF796F">
              <w:rPr>
                <w:rFonts w:ascii="Arial" w:hAnsi="Arial" w:cs="Arial"/>
              </w:rPr>
              <w:t>43,9</w:t>
            </w:r>
          </w:p>
          <w:p w:rsidR="00DF796F" w:rsidRPr="00DF796F" w:rsidRDefault="00DF796F" w:rsidP="00DF796F">
            <w:pPr>
              <w:pStyle w:val="ListParagraph"/>
              <w:spacing w:after="0" w:line="360" w:lineRule="auto"/>
              <w:ind w:left="0"/>
              <w:rPr>
                <w:rFonts w:ascii="Arial" w:hAnsi="Arial" w:cs="Arial"/>
              </w:rPr>
            </w:pPr>
            <w:r w:rsidRPr="00DF796F">
              <w:rPr>
                <w:rFonts w:ascii="Arial" w:hAnsi="Arial" w:cs="Arial"/>
              </w:rPr>
              <w:t>49,1</w:t>
            </w:r>
          </w:p>
        </w:tc>
        <w:tc>
          <w:tcPr>
            <w:tcW w:w="731" w:type="dxa"/>
            <w:tcBorders>
              <w:top w:val="single" w:sz="4" w:space="0" w:color="auto"/>
              <w:bottom w:val="single" w:sz="4" w:space="0" w:color="auto"/>
            </w:tcBorders>
            <w:shd w:val="clear" w:color="auto" w:fill="auto"/>
          </w:tcPr>
          <w:p w:rsidR="00DF796F" w:rsidRPr="00DF796F" w:rsidRDefault="00DF796F" w:rsidP="00DF796F">
            <w:pPr>
              <w:pStyle w:val="ListParagraph"/>
              <w:spacing w:after="0" w:line="360" w:lineRule="auto"/>
              <w:ind w:left="0"/>
              <w:rPr>
                <w:rFonts w:ascii="Arial" w:hAnsi="Arial" w:cs="Arial"/>
              </w:rPr>
            </w:pPr>
            <w:r w:rsidRPr="00DF796F">
              <w:rPr>
                <w:rFonts w:ascii="Arial" w:hAnsi="Arial" w:cs="Arial"/>
              </w:rPr>
              <w:t>2</w:t>
            </w:r>
          </w:p>
          <w:p w:rsidR="00DF796F" w:rsidRPr="00DF796F" w:rsidRDefault="00DF796F" w:rsidP="00DF796F">
            <w:pPr>
              <w:pStyle w:val="ListParagraph"/>
              <w:spacing w:after="0" w:line="360" w:lineRule="auto"/>
              <w:ind w:left="0"/>
              <w:rPr>
                <w:rFonts w:ascii="Arial" w:hAnsi="Arial" w:cs="Arial"/>
              </w:rPr>
            </w:pPr>
            <w:r w:rsidRPr="00DF796F">
              <w:rPr>
                <w:rFonts w:ascii="Arial" w:hAnsi="Arial" w:cs="Arial"/>
              </w:rPr>
              <w:t>19</w:t>
            </w:r>
          </w:p>
          <w:p w:rsidR="00DF796F" w:rsidRPr="00DF796F" w:rsidRDefault="00DF796F" w:rsidP="00DF796F">
            <w:pPr>
              <w:pStyle w:val="ListParagraph"/>
              <w:spacing w:after="0" w:line="360" w:lineRule="auto"/>
              <w:ind w:left="0"/>
              <w:rPr>
                <w:rFonts w:ascii="Arial" w:hAnsi="Arial" w:cs="Arial"/>
              </w:rPr>
            </w:pPr>
            <w:r w:rsidRPr="00DF796F">
              <w:rPr>
                <w:rFonts w:ascii="Arial" w:hAnsi="Arial" w:cs="Arial"/>
              </w:rPr>
              <w:t>36</w:t>
            </w:r>
          </w:p>
        </w:tc>
        <w:tc>
          <w:tcPr>
            <w:tcW w:w="851" w:type="dxa"/>
            <w:tcBorders>
              <w:top w:val="single" w:sz="4" w:space="0" w:color="auto"/>
              <w:bottom w:val="single" w:sz="4" w:space="0" w:color="auto"/>
            </w:tcBorders>
            <w:shd w:val="clear" w:color="auto" w:fill="auto"/>
          </w:tcPr>
          <w:p w:rsidR="00DF796F" w:rsidRPr="00DF796F" w:rsidRDefault="00DF796F" w:rsidP="00DF796F">
            <w:pPr>
              <w:pStyle w:val="ListParagraph"/>
              <w:spacing w:after="0" w:line="360" w:lineRule="auto"/>
              <w:ind w:left="0"/>
              <w:rPr>
                <w:rFonts w:ascii="Arial" w:hAnsi="Arial" w:cs="Arial"/>
              </w:rPr>
            </w:pPr>
            <w:r w:rsidRPr="00DF796F">
              <w:rPr>
                <w:rFonts w:ascii="Arial" w:hAnsi="Arial" w:cs="Arial"/>
              </w:rPr>
              <w:t>3,5</w:t>
            </w:r>
          </w:p>
          <w:p w:rsidR="00DF796F" w:rsidRPr="00DF796F" w:rsidRDefault="00DF796F" w:rsidP="00DF796F">
            <w:pPr>
              <w:pStyle w:val="ListParagraph"/>
              <w:spacing w:after="0" w:line="360" w:lineRule="auto"/>
              <w:ind w:left="0"/>
              <w:rPr>
                <w:rFonts w:ascii="Arial" w:hAnsi="Arial" w:cs="Arial"/>
              </w:rPr>
            </w:pPr>
            <w:r w:rsidRPr="00DF796F">
              <w:rPr>
                <w:rFonts w:ascii="Arial" w:hAnsi="Arial" w:cs="Arial"/>
              </w:rPr>
              <w:t>33,3</w:t>
            </w:r>
          </w:p>
          <w:p w:rsidR="00DF796F" w:rsidRPr="00DF796F" w:rsidRDefault="00DF796F" w:rsidP="00DF796F">
            <w:pPr>
              <w:pStyle w:val="ListParagraph"/>
              <w:spacing w:after="0" w:line="360" w:lineRule="auto"/>
              <w:ind w:left="0"/>
              <w:rPr>
                <w:rFonts w:ascii="Arial" w:hAnsi="Arial" w:cs="Arial"/>
              </w:rPr>
            </w:pPr>
            <w:r w:rsidRPr="00DF796F">
              <w:rPr>
                <w:rFonts w:ascii="Arial" w:hAnsi="Arial" w:cs="Arial"/>
              </w:rPr>
              <w:t>63,2</w:t>
            </w:r>
          </w:p>
        </w:tc>
      </w:tr>
      <w:tr w:rsidR="00DF796F" w:rsidRPr="00DF796F" w:rsidTr="00DF796F">
        <w:tc>
          <w:tcPr>
            <w:tcW w:w="1701" w:type="dxa"/>
            <w:tcBorders>
              <w:top w:val="single" w:sz="4" w:space="0" w:color="auto"/>
              <w:bottom w:val="single" w:sz="4" w:space="0" w:color="auto"/>
            </w:tcBorders>
            <w:shd w:val="clear" w:color="auto" w:fill="auto"/>
          </w:tcPr>
          <w:p w:rsidR="00DF796F" w:rsidRPr="00DF796F" w:rsidRDefault="00DF796F" w:rsidP="00DF796F">
            <w:pPr>
              <w:pStyle w:val="ListParagraph"/>
              <w:spacing w:after="0" w:line="360" w:lineRule="auto"/>
              <w:ind w:left="0"/>
              <w:rPr>
                <w:rFonts w:ascii="Arial" w:hAnsi="Arial" w:cs="Arial"/>
              </w:rPr>
            </w:pPr>
            <w:r w:rsidRPr="00DF796F">
              <w:rPr>
                <w:rFonts w:ascii="Arial" w:hAnsi="Arial" w:cs="Arial"/>
              </w:rPr>
              <w:t>Total</w:t>
            </w:r>
          </w:p>
        </w:tc>
        <w:tc>
          <w:tcPr>
            <w:tcW w:w="708" w:type="dxa"/>
            <w:tcBorders>
              <w:top w:val="single" w:sz="4" w:space="0" w:color="auto"/>
              <w:bottom w:val="single" w:sz="4" w:space="0" w:color="auto"/>
            </w:tcBorders>
            <w:shd w:val="clear" w:color="auto" w:fill="auto"/>
          </w:tcPr>
          <w:p w:rsidR="00DF796F" w:rsidRPr="00DF796F" w:rsidRDefault="00DF796F" w:rsidP="00DF796F">
            <w:pPr>
              <w:pStyle w:val="ListParagraph"/>
              <w:spacing w:after="0" w:line="360" w:lineRule="auto"/>
              <w:ind w:left="0"/>
              <w:rPr>
                <w:rFonts w:ascii="Arial" w:hAnsi="Arial" w:cs="Arial"/>
              </w:rPr>
            </w:pPr>
            <w:r w:rsidRPr="00DF796F">
              <w:rPr>
                <w:rFonts w:ascii="Arial" w:hAnsi="Arial" w:cs="Arial"/>
              </w:rPr>
              <w:t>57</w:t>
            </w:r>
          </w:p>
        </w:tc>
        <w:tc>
          <w:tcPr>
            <w:tcW w:w="686" w:type="dxa"/>
            <w:tcBorders>
              <w:top w:val="single" w:sz="4" w:space="0" w:color="auto"/>
              <w:bottom w:val="single" w:sz="4" w:space="0" w:color="auto"/>
            </w:tcBorders>
            <w:shd w:val="clear" w:color="auto" w:fill="auto"/>
          </w:tcPr>
          <w:p w:rsidR="00DF796F" w:rsidRPr="00DF796F" w:rsidRDefault="00DF796F" w:rsidP="00DF796F">
            <w:pPr>
              <w:pStyle w:val="ListParagraph"/>
              <w:spacing w:after="0" w:line="360" w:lineRule="auto"/>
              <w:ind w:left="0"/>
              <w:rPr>
                <w:rFonts w:ascii="Arial" w:hAnsi="Arial" w:cs="Arial"/>
              </w:rPr>
            </w:pPr>
            <w:r w:rsidRPr="00DF796F">
              <w:rPr>
                <w:rFonts w:ascii="Arial" w:hAnsi="Arial" w:cs="Arial"/>
              </w:rPr>
              <w:t>100</w:t>
            </w:r>
          </w:p>
        </w:tc>
        <w:tc>
          <w:tcPr>
            <w:tcW w:w="731" w:type="dxa"/>
            <w:tcBorders>
              <w:top w:val="single" w:sz="4" w:space="0" w:color="auto"/>
              <w:bottom w:val="single" w:sz="4" w:space="0" w:color="auto"/>
            </w:tcBorders>
            <w:shd w:val="clear" w:color="auto" w:fill="auto"/>
          </w:tcPr>
          <w:p w:rsidR="00DF796F" w:rsidRPr="00DF796F" w:rsidRDefault="00DF796F" w:rsidP="00DF796F">
            <w:pPr>
              <w:pStyle w:val="ListParagraph"/>
              <w:spacing w:after="0" w:line="360" w:lineRule="auto"/>
              <w:ind w:left="0"/>
              <w:rPr>
                <w:rFonts w:ascii="Arial" w:hAnsi="Arial" w:cs="Arial"/>
              </w:rPr>
            </w:pPr>
            <w:r w:rsidRPr="00DF796F">
              <w:rPr>
                <w:rFonts w:ascii="Arial" w:hAnsi="Arial" w:cs="Arial"/>
              </w:rPr>
              <w:t>57</w:t>
            </w:r>
          </w:p>
        </w:tc>
        <w:tc>
          <w:tcPr>
            <w:tcW w:w="851" w:type="dxa"/>
            <w:tcBorders>
              <w:top w:val="single" w:sz="4" w:space="0" w:color="auto"/>
              <w:bottom w:val="single" w:sz="4" w:space="0" w:color="auto"/>
            </w:tcBorders>
            <w:shd w:val="clear" w:color="auto" w:fill="auto"/>
          </w:tcPr>
          <w:p w:rsidR="00DF796F" w:rsidRPr="00DF796F" w:rsidRDefault="00DF796F" w:rsidP="00DF796F">
            <w:pPr>
              <w:pStyle w:val="ListParagraph"/>
              <w:spacing w:after="0" w:line="360" w:lineRule="auto"/>
              <w:ind w:left="0"/>
              <w:rPr>
                <w:rFonts w:ascii="Arial" w:hAnsi="Arial" w:cs="Arial"/>
              </w:rPr>
            </w:pPr>
            <w:r w:rsidRPr="00DF796F">
              <w:rPr>
                <w:rFonts w:ascii="Arial" w:hAnsi="Arial" w:cs="Arial"/>
              </w:rPr>
              <w:t>100</w:t>
            </w:r>
          </w:p>
        </w:tc>
      </w:tr>
    </w:tbl>
    <w:p w:rsidR="008846BD" w:rsidRDefault="008846BD" w:rsidP="008846BD">
      <w:pPr>
        <w:spacing w:after="120" w:line="360" w:lineRule="auto"/>
        <w:ind w:firstLine="709"/>
        <w:jc w:val="both"/>
        <w:rPr>
          <w:rFonts w:ascii="Arial" w:hAnsi="Arial" w:cs="Arial"/>
          <w:color w:val="010202"/>
          <w:sz w:val="20"/>
          <w:lang w:val="en-US"/>
        </w:rPr>
      </w:pPr>
    </w:p>
    <w:p w:rsidR="00AE4A9E" w:rsidRPr="006C3DBE" w:rsidRDefault="00AE4A9E" w:rsidP="008846BD">
      <w:pPr>
        <w:spacing w:after="120" w:line="360" w:lineRule="auto"/>
        <w:ind w:firstLine="709"/>
        <w:jc w:val="both"/>
        <w:rPr>
          <w:rFonts w:ascii="Arial" w:hAnsi="Arial" w:cs="Arial"/>
          <w:color w:val="010202"/>
          <w:sz w:val="20"/>
          <w:lang w:val="en-US"/>
        </w:rPr>
      </w:pPr>
      <w:proofErr w:type="spellStart"/>
      <w:r>
        <w:rPr>
          <w:rFonts w:ascii="Arial" w:hAnsi="Arial" w:cs="Arial"/>
          <w:sz w:val="24"/>
          <w:szCs w:val="24"/>
          <w:lang w:val="en-US"/>
        </w:rPr>
        <w:t>Judul</w:t>
      </w:r>
      <w:proofErr w:type="spellEnd"/>
      <w:r>
        <w:rPr>
          <w:rFonts w:ascii="Arial" w:hAnsi="Arial" w:cs="Arial"/>
          <w:sz w:val="24"/>
          <w:szCs w:val="24"/>
          <w:lang w:val="en-US"/>
        </w:rPr>
        <w:t xml:space="preserve"> </w:t>
      </w:r>
      <w:proofErr w:type="spellStart"/>
      <w:r>
        <w:rPr>
          <w:rFonts w:ascii="Arial" w:hAnsi="Arial" w:cs="Arial"/>
          <w:sz w:val="24"/>
          <w:szCs w:val="24"/>
          <w:lang w:val="en-US"/>
        </w:rPr>
        <w:t>tabel</w:t>
      </w:r>
      <w:proofErr w:type="spellEnd"/>
      <w:r>
        <w:rPr>
          <w:rFonts w:ascii="Arial" w:hAnsi="Arial" w:cs="Arial"/>
          <w:sz w:val="24"/>
          <w:szCs w:val="24"/>
          <w:lang w:val="en-US"/>
        </w:rPr>
        <w:t xml:space="preserve"> </w:t>
      </w:r>
      <w:proofErr w:type="spellStart"/>
      <w:r>
        <w:rPr>
          <w:rFonts w:ascii="Arial" w:hAnsi="Arial" w:cs="Arial"/>
          <w:sz w:val="24"/>
          <w:szCs w:val="24"/>
          <w:lang w:val="en-US"/>
        </w:rPr>
        <w:t>berada</w:t>
      </w:r>
      <w:proofErr w:type="spellEnd"/>
      <w:r>
        <w:rPr>
          <w:rFonts w:ascii="Arial" w:hAnsi="Arial" w:cs="Arial"/>
          <w:sz w:val="24"/>
          <w:szCs w:val="24"/>
          <w:lang w:val="en-US"/>
        </w:rPr>
        <w:t xml:space="preserve"> </w:t>
      </w:r>
      <w:proofErr w:type="spellStart"/>
      <w:r>
        <w:rPr>
          <w:rFonts w:ascii="Arial" w:hAnsi="Arial" w:cs="Arial"/>
          <w:sz w:val="24"/>
          <w:szCs w:val="24"/>
          <w:lang w:val="en-US"/>
        </w:rPr>
        <w:t>diatas</w:t>
      </w:r>
      <w:proofErr w:type="spellEnd"/>
      <w:r>
        <w:rPr>
          <w:rFonts w:ascii="Arial" w:hAnsi="Arial" w:cs="Arial"/>
          <w:sz w:val="24"/>
          <w:szCs w:val="24"/>
          <w:lang w:val="en-US"/>
        </w:rPr>
        <w:t xml:space="preserve"> </w:t>
      </w:r>
      <w:proofErr w:type="spellStart"/>
      <w:r>
        <w:rPr>
          <w:rFonts w:ascii="Arial" w:hAnsi="Arial" w:cs="Arial"/>
          <w:sz w:val="24"/>
          <w:szCs w:val="24"/>
          <w:lang w:val="en-US"/>
        </w:rPr>
        <w:t>tabel</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font </w:t>
      </w:r>
      <w:proofErr w:type="spellStart"/>
      <w:r>
        <w:rPr>
          <w:rFonts w:ascii="Arial" w:hAnsi="Arial" w:cs="Arial"/>
          <w:sz w:val="24"/>
          <w:szCs w:val="24"/>
          <w:lang w:val="en-US"/>
        </w:rPr>
        <w:t>arial</w:t>
      </w:r>
      <w:proofErr w:type="spellEnd"/>
      <w:r>
        <w:rPr>
          <w:rFonts w:ascii="Arial" w:hAnsi="Arial" w:cs="Arial"/>
          <w:sz w:val="24"/>
          <w:szCs w:val="24"/>
          <w:lang w:val="en-US"/>
        </w:rPr>
        <w:t xml:space="preserve"> 11 bold, </w:t>
      </w:r>
      <w:proofErr w:type="spellStart"/>
      <w:r>
        <w:rPr>
          <w:rFonts w:ascii="Arial" w:hAnsi="Arial" w:cs="Arial"/>
          <w:sz w:val="24"/>
          <w:szCs w:val="24"/>
          <w:lang w:val="en-US"/>
        </w:rPr>
        <w:t>letak</w:t>
      </w:r>
      <w:proofErr w:type="spellEnd"/>
      <w:r>
        <w:rPr>
          <w:rFonts w:ascii="Arial" w:hAnsi="Arial" w:cs="Arial"/>
          <w:sz w:val="24"/>
          <w:szCs w:val="24"/>
          <w:lang w:val="en-US"/>
        </w:rPr>
        <w:t xml:space="preserve"> center. </w:t>
      </w:r>
      <w:proofErr w:type="spellStart"/>
      <w:r>
        <w:rPr>
          <w:rFonts w:ascii="Arial" w:hAnsi="Arial" w:cs="Arial"/>
          <w:sz w:val="24"/>
          <w:szCs w:val="24"/>
          <w:lang w:val="en-US"/>
        </w:rPr>
        <w:t>Judul</w:t>
      </w:r>
      <w:proofErr w:type="spellEnd"/>
      <w:r>
        <w:rPr>
          <w:rFonts w:ascii="Arial" w:hAnsi="Arial" w:cs="Arial"/>
          <w:sz w:val="24"/>
          <w:szCs w:val="24"/>
          <w:lang w:val="en-US"/>
        </w:rPr>
        <w:t xml:space="preserve"> </w:t>
      </w:r>
      <w:proofErr w:type="spellStart"/>
      <w:r>
        <w:rPr>
          <w:rFonts w:ascii="Arial" w:hAnsi="Arial" w:cs="Arial"/>
          <w:sz w:val="24"/>
          <w:szCs w:val="24"/>
          <w:lang w:val="en-US"/>
        </w:rPr>
        <w:t>gambar</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grafik</w:t>
      </w:r>
      <w:proofErr w:type="spellEnd"/>
      <w:r>
        <w:rPr>
          <w:rFonts w:ascii="Arial" w:hAnsi="Arial" w:cs="Arial"/>
          <w:sz w:val="24"/>
          <w:szCs w:val="24"/>
          <w:lang w:val="en-US"/>
        </w:rPr>
        <w:t xml:space="preserve"> </w:t>
      </w:r>
      <w:proofErr w:type="spellStart"/>
      <w:r>
        <w:rPr>
          <w:rFonts w:ascii="Arial" w:hAnsi="Arial" w:cs="Arial"/>
          <w:sz w:val="24"/>
          <w:szCs w:val="24"/>
          <w:lang w:val="en-US"/>
        </w:rPr>
        <w:t>berada</w:t>
      </w:r>
      <w:proofErr w:type="spellEnd"/>
      <w:r>
        <w:rPr>
          <w:rFonts w:ascii="Arial" w:hAnsi="Arial" w:cs="Arial"/>
          <w:sz w:val="24"/>
          <w:szCs w:val="24"/>
          <w:lang w:val="en-US"/>
        </w:rPr>
        <w:t xml:space="preserve"> </w:t>
      </w:r>
      <w:proofErr w:type="spellStart"/>
      <w:r>
        <w:rPr>
          <w:rFonts w:ascii="Arial" w:hAnsi="Arial" w:cs="Arial"/>
          <w:sz w:val="24"/>
          <w:szCs w:val="24"/>
          <w:lang w:val="en-US"/>
        </w:rPr>
        <w:t>dibawah</w:t>
      </w:r>
      <w:proofErr w:type="spellEnd"/>
      <w:r>
        <w:rPr>
          <w:rFonts w:ascii="Arial" w:hAnsi="Arial" w:cs="Arial"/>
          <w:sz w:val="24"/>
          <w:szCs w:val="24"/>
          <w:lang w:val="en-US"/>
        </w:rPr>
        <w:t xml:space="preserve"> </w:t>
      </w:r>
      <w:proofErr w:type="spellStart"/>
      <w:r>
        <w:rPr>
          <w:rFonts w:ascii="Arial" w:hAnsi="Arial" w:cs="Arial"/>
          <w:sz w:val="24"/>
          <w:szCs w:val="24"/>
          <w:lang w:val="en-US"/>
        </w:rPr>
        <w:t>grafik</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font </w:t>
      </w:r>
      <w:proofErr w:type="spellStart"/>
      <w:r>
        <w:rPr>
          <w:rFonts w:ascii="Arial" w:hAnsi="Arial" w:cs="Arial"/>
          <w:sz w:val="24"/>
          <w:szCs w:val="24"/>
          <w:lang w:val="en-US"/>
        </w:rPr>
        <w:t>arial</w:t>
      </w:r>
      <w:proofErr w:type="spellEnd"/>
      <w:r>
        <w:rPr>
          <w:rFonts w:ascii="Arial" w:hAnsi="Arial" w:cs="Arial"/>
          <w:sz w:val="24"/>
          <w:szCs w:val="24"/>
          <w:lang w:val="en-US"/>
        </w:rPr>
        <w:t xml:space="preserve"> 11 bold,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posisi</w:t>
      </w:r>
      <w:proofErr w:type="spellEnd"/>
      <w:r>
        <w:rPr>
          <w:rFonts w:ascii="Arial" w:hAnsi="Arial" w:cs="Arial"/>
          <w:sz w:val="24"/>
          <w:szCs w:val="24"/>
          <w:lang w:val="en-US"/>
        </w:rPr>
        <w:t xml:space="preserve"> center</w:t>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ADDIN ZOTERO_ITEM CSL_CITATION {"citationID":"5oNdUBWq","properties":{"formattedCitation":"(Piliang dkk., 2021)","plainCitation":"(Piliang dkk., 2021)","noteIndex":0},"citationItems":[{"id":424,"uris":["http://zotero.org/users/local/JL9erABL/items/E38BCLWE"],"itemData":{"id":424,"type":"article-journal","abstract":"Background: Malnutrition among children becomes one of the public issues in the population. Community-based nutrition programs provide opportunities to improve current child nutrition and in later life. Objective: To explore the implementation of a community-based nutrition program in Sedayu Subdistrict, Bantul District.","container-title":"Journal of Health Education","DOI":"10.15294/jhe.v6i2.38320","ISSN":"2528-2905, 2527-4252","issue":"2","journalAbbreviation":"JHealthEdu","language":"en","page":"73-81","source":"DOI.org (Crossref)","title":"Implementation of a community-based nutrition program in the community feeding center: a case study from Bantul","title-short":"Implementation of a community-based nutrition program in the community feeding center","volume":"6","author":[{"family":"Piliang","given":"Nelfi Putri"},{"family":"Sulistiyawati","given":"Sulistiyawati"},{"family":"Paramashanti","given":"Bunga Astria"}],"issued":{"date-parts":[["2021",9,30]]}}}],"schema":"https://github.com/citation-style-language/schema/raw/master/csl-citation.json"} </w:instrText>
      </w:r>
      <w:r>
        <w:rPr>
          <w:rFonts w:ascii="Arial" w:hAnsi="Arial" w:cs="Arial"/>
          <w:sz w:val="24"/>
          <w:szCs w:val="24"/>
        </w:rPr>
        <w:fldChar w:fldCharType="separate"/>
      </w:r>
      <w:r w:rsidRPr="0055195F">
        <w:rPr>
          <w:rFonts w:ascii="Arial" w:hAnsi="Arial" w:cs="Arial"/>
          <w:sz w:val="24"/>
        </w:rPr>
        <w:t>(Piliang dkk., 2021)</w:t>
      </w:r>
      <w:r>
        <w:rPr>
          <w:rFonts w:ascii="Arial" w:hAnsi="Arial" w:cs="Arial"/>
          <w:sz w:val="24"/>
          <w:szCs w:val="24"/>
        </w:rPr>
        <w:fldChar w:fldCharType="end"/>
      </w:r>
      <w:r>
        <w:rPr>
          <w:rFonts w:ascii="Arial" w:hAnsi="Arial" w:cs="Arial"/>
          <w:sz w:val="24"/>
          <w:szCs w:val="24"/>
          <w:lang w:val="en-US"/>
        </w:rPr>
        <w:t>.</w:t>
      </w:r>
    </w:p>
    <w:p w:rsidR="00FD0766" w:rsidRPr="0055195F" w:rsidRDefault="008846BD" w:rsidP="008846BD">
      <w:pPr>
        <w:tabs>
          <w:tab w:val="left" w:pos="5245"/>
        </w:tabs>
        <w:spacing w:after="0" w:line="360" w:lineRule="auto"/>
        <w:ind w:firstLine="720"/>
        <w:jc w:val="both"/>
        <w:rPr>
          <w:rFonts w:ascii="Arial" w:hAnsi="Arial" w:cs="Arial"/>
          <w:sz w:val="24"/>
          <w:szCs w:val="24"/>
        </w:rPr>
      </w:pPr>
      <w:r>
        <w:rPr>
          <w:rFonts w:ascii="Arial" w:hAnsi="Arial" w:cs="Arial"/>
          <w:sz w:val="24"/>
          <w:szCs w:val="24"/>
          <w:lang w:val="en-US"/>
        </w:rPr>
        <w:t xml:space="preserve">Sub </w:t>
      </w:r>
      <w:proofErr w:type="spellStart"/>
      <w:proofErr w:type="gramStart"/>
      <w:r>
        <w:rPr>
          <w:rFonts w:ascii="Arial" w:hAnsi="Arial" w:cs="Arial"/>
          <w:sz w:val="24"/>
          <w:szCs w:val="24"/>
          <w:lang w:val="en-US"/>
        </w:rPr>
        <w:t>bab</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pembahasan</w:t>
      </w:r>
      <w:proofErr w:type="spellEnd"/>
      <w:r>
        <w:rPr>
          <w:rFonts w:ascii="Arial" w:hAnsi="Arial" w:cs="Arial"/>
          <w:sz w:val="24"/>
          <w:szCs w:val="24"/>
          <w:lang w:val="en-US"/>
        </w:rPr>
        <w:t xml:space="preserve"> </w:t>
      </w:r>
      <w:proofErr w:type="spellStart"/>
      <w:r>
        <w:rPr>
          <w:rFonts w:ascii="Arial" w:hAnsi="Arial" w:cs="Arial"/>
          <w:sz w:val="24"/>
          <w:szCs w:val="24"/>
          <w:lang w:val="en-US"/>
        </w:rPr>
        <w:t>berisi</w:t>
      </w:r>
      <w:proofErr w:type="spellEnd"/>
      <w:r>
        <w:rPr>
          <w:rFonts w:ascii="Arial" w:hAnsi="Arial" w:cs="Arial"/>
          <w:sz w:val="24"/>
          <w:szCs w:val="24"/>
          <w:lang w:val="en-US"/>
        </w:rPr>
        <w:t xml:space="preserve"> </w:t>
      </w:r>
      <w:proofErr w:type="spellStart"/>
      <w:r>
        <w:rPr>
          <w:rFonts w:ascii="Arial" w:hAnsi="Arial" w:cs="Arial"/>
          <w:sz w:val="24"/>
          <w:szCs w:val="24"/>
          <w:lang w:val="en-US"/>
        </w:rPr>
        <w:t>menge</w:t>
      </w:r>
      <w:r w:rsidR="00FD0766">
        <w:rPr>
          <w:rFonts w:ascii="Arial" w:hAnsi="Arial" w:cs="Arial"/>
          <w:sz w:val="24"/>
          <w:szCs w:val="24"/>
          <w:lang w:val="en-US"/>
        </w:rPr>
        <w:t>nai</w:t>
      </w:r>
      <w:proofErr w:type="spellEnd"/>
      <w:r w:rsidR="00FD0766">
        <w:rPr>
          <w:rFonts w:ascii="Arial" w:hAnsi="Arial" w:cs="Arial"/>
          <w:sz w:val="24"/>
          <w:szCs w:val="24"/>
          <w:lang w:val="en-US"/>
        </w:rPr>
        <w:t xml:space="preserve"> </w:t>
      </w:r>
      <w:proofErr w:type="spellStart"/>
      <w:r w:rsidR="00FD0766">
        <w:rPr>
          <w:rFonts w:ascii="Arial" w:hAnsi="Arial" w:cs="Arial"/>
          <w:sz w:val="24"/>
          <w:szCs w:val="24"/>
          <w:lang w:val="en-US"/>
        </w:rPr>
        <w:t>penjelasan</w:t>
      </w:r>
      <w:proofErr w:type="spellEnd"/>
      <w:r w:rsidR="00FD0766">
        <w:rPr>
          <w:rFonts w:ascii="Arial" w:hAnsi="Arial" w:cs="Arial"/>
          <w:sz w:val="24"/>
          <w:szCs w:val="24"/>
          <w:lang w:val="en-US"/>
        </w:rPr>
        <w:t xml:space="preserve"> </w:t>
      </w:r>
      <w:r>
        <w:rPr>
          <w:rFonts w:ascii="Arial" w:hAnsi="Arial" w:cs="Arial"/>
          <w:sz w:val="24"/>
          <w:szCs w:val="24"/>
          <w:lang w:val="en-US"/>
        </w:rPr>
        <w:t xml:space="preserve">argumentative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teoritis</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aktivitas</w:t>
      </w:r>
      <w:proofErr w:type="spellEnd"/>
      <w:r>
        <w:rPr>
          <w:rFonts w:ascii="Arial" w:hAnsi="Arial" w:cs="Arial"/>
          <w:sz w:val="24"/>
          <w:szCs w:val="24"/>
          <w:lang w:val="en-US"/>
        </w:rPr>
        <w:t xml:space="preserve"> program </w:t>
      </w:r>
      <w:proofErr w:type="spellStart"/>
      <w:r>
        <w:rPr>
          <w:rFonts w:ascii="Arial" w:hAnsi="Arial" w:cs="Arial"/>
          <w:sz w:val="24"/>
          <w:szCs w:val="24"/>
          <w:lang w:val="en-US"/>
        </w:rPr>
        <w:t>pengabdian</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roofErr w:type="spellStart"/>
      <w:r>
        <w:rPr>
          <w:rFonts w:ascii="Arial" w:hAnsi="Arial" w:cs="Arial"/>
          <w:sz w:val="24"/>
          <w:szCs w:val="24"/>
          <w:lang w:val="en-US"/>
        </w:rPr>
        <w:t>pemberdayaan</w:t>
      </w:r>
      <w:proofErr w:type="spellEnd"/>
      <w:r>
        <w:rPr>
          <w:rFonts w:ascii="Arial" w:hAnsi="Arial" w:cs="Arial"/>
          <w:sz w:val="24"/>
          <w:szCs w:val="24"/>
          <w:lang w:val="en-US"/>
        </w:rPr>
        <w:t xml:space="preserve"> yang </w:t>
      </w:r>
      <w:proofErr w:type="spellStart"/>
      <w:r>
        <w:rPr>
          <w:rFonts w:ascii="Arial" w:hAnsi="Arial" w:cs="Arial"/>
          <w:sz w:val="24"/>
          <w:szCs w:val="24"/>
          <w:lang w:val="en-US"/>
        </w:rPr>
        <w:t>telah</w:t>
      </w:r>
      <w:proofErr w:type="spellEnd"/>
      <w:r>
        <w:rPr>
          <w:rFonts w:ascii="Arial" w:hAnsi="Arial" w:cs="Arial"/>
          <w:sz w:val="24"/>
          <w:szCs w:val="24"/>
          <w:lang w:val="en-US"/>
        </w:rPr>
        <w:t xml:space="preserve"> </w:t>
      </w:r>
      <w:proofErr w:type="spellStart"/>
      <w:r>
        <w:rPr>
          <w:rFonts w:ascii="Arial" w:hAnsi="Arial" w:cs="Arial"/>
          <w:sz w:val="24"/>
          <w:szCs w:val="24"/>
          <w:lang w:val="en-US"/>
        </w:rPr>
        <w:t>dilaksanakan</w:t>
      </w:r>
      <w:proofErr w:type="spellEnd"/>
      <w:r w:rsidR="00FD0766">
        <w:rPr>
          <w:rFonts w:ascii="Arial" w:hAnsi="Arial" w:cs="Arial"/>
          <w:sz w:val="24"/>
          <w:szCs w:val="24"/>
          <w:lang w:val="en-US"/>
        </w:rPr>
        <w:t xml:space="preserve">. </w:t>
      </w:r>
      <w:proofErr w:type="spellStart"/>
      <w:r w:rsidR="00FD0766">
        <w:rPr>
          <w:rFonts w:ascii="Arial" w:hAnsi="Arial" w:cs="Arial"/>
          <w:sz w:val="24"/>
          <w:szCs w:val="24"/>
          <w:lang w:val="en-US"/>
        </w:rPr>
        <w:t>Dapat</w:t>
      </w:r>
      <w:proofErr w:type="spellEnd"/>
      <w:r w:rsidR="00FD0766">
        <w:rPr>
          <w:rFonts w:ascii="Arial" w:hAnsi="Arial" w:cs="Arial"/>
          <w:sz w:val="24"/>
          <w:szCs w:val="24"/>
          <w:lang w:val="en-US"/>
        </w:rPr>
        <w:t xml:space="preserve"> </w:t>
      </w:r>
      <w:proofErr w:type="spellStart"/>
      <w:r w:rsidR="00FD0766">
        <w:rPr>
          <w:rFonts w:ascii="Arial" w:hAnsi="Arial" w:cs="Arial"/>
          <w:sz w:val="24"/>
          <w:szCs w:val="24"/>
          <w:lang w:val="en-US"/>
        </w:rPr>
        <w:t>ditambahkan</w:t>
      </w:r>
      <w:proofErr w:type="spellEnd"/>
      <w:r w:rsidR="00FD0766">
        <w:rPr>
          <w:rFonts w:ascii="Arial" w:hAnsi="Arial" w:cs="Arial"/>
          <w:sz w:val="24"/>
          <w:szCs w:val="24"/>
          <w:lang w:val="en-US"/>
        </w:rPr>
        <w:t xml:space="preserve"> </w:t>
      </w:r>
      <w:proofErr w:type="spellStart"/>
      <w:r w:rsidR="00FD0766">
        <w:rPr>
          <w:rFonts w:ascii="Arial" w:hAnsi="Arial" w:cs="Arial"/>
          <w:sz w:val="24"/>
          <w:szCs w:val="24"/>
          <w:lang w:val="en-US"/>
        </w:rPr>
        <w:t>pembahasan</w:t>
      </w:r>
      <w:proofErr w:type="spellEnd"/>
      <w:r w:rsidR="00FD0766">
        <w:rPr>
          <w:rFonts w:ascii="Arial" w:hAnsi="Arial" w:cs="Arial"/>
          <w:sz w:val="24"/>
          <w:szCs w:val="24"/>
          <w:lang w:val="en-US"/>
        </w:rPr>
        <w:t xml:space="preserve"> yang </w:t>
      </w:r>
      <w:proofErr w:type="spellStart"/>
      <w:r w:rsidR="00FD0766">
        <w:rPr>
          <w:rFonts w:ascii="Arial" w:hAnsi="Arial" w:cs="Arial"/>
          <w:sz w:val="24"/>
          <w:szCs w:val="24"/>
          <w:lang w:val="en-US"/>
        </w:rPr>
        <w:t>berasal</w:t>
      </w:r>
      <w:proofErr w:type="spellEnd"/>
      <w:r w:rsidR="00FD0766">
        <w:rPr>
          <w:rFonts w:ascii="Arial" w:hAnsi="Arial" w:cs="Arial"/>
          <w:sz w:val="24"/>
          <w:szCs w:val="24"/>
          <w:lang w:val="en-US"/>
        </w:rPr>
        <w:t xml:space="preserve"> </w:t>
      </w:r>
      <w:proofErr w:type="spellStart"/>
      <w:r w:rsidR="00FD0766">
        <w:rPr>
          <w:rFonts w:ascii="Arial" w:hAnsi="Arial" w:cs="Arial"/>
          <w:sz w:val="24"/>
          <w:szCs w:val="24"/>
          <w:lang w:val="en-US"/>
        </w:rPr>
        <w:t>dari</w:t>
      </w:r>
      <w:proofErr w:type="spellEnd"/>
      <w:r w:rsidR="00FD0766">
        <w:rPr>
          <w:rFonts w:ascii="Arial" w:hAnsi="Arial" w:cs="Arial"/>
          <w:sz w:val="24"/>
          <w:szCs w:val="24"/>
          <w:lang w:val="en-US"/>
        </w:rPr>
        <w:t xml:space="preserve"> </w:t>
      </w:r>
      <w:proofErr w:type="spellStart"/>
      <w:r w:rsidR="00FD0766">
        <w:rPr>
          <w:rFonts w:ascii="Arial" w:hAnsi="Arial" w:cs="Arial"/>
          <w:sz w:val="24"/>
          <w:szCs w:val="24"/>
          <w:lang w:val="en-US"/>
        </w:rPr>
        <w:t>sumber</w:t>
      </w:r>
      <w:proofErr w:type="spellEnd"/>
      <w:r w:rsidR="00FD0766">
        <w:rPr>
          <w:rFonts w:ascii="Arial" w:hAnsi="Arial" w:cs="Arial"/>
          <w:sz w:val="24"/>
          <w:szCs w:val="24"/>
          <w:lang w:val="en-US"/>
        </w:rPr>
        <w:t xml:space="preserve"> primer lain. </w:t>
      </w:r>
      <w:proofErr w:type="spellStart"/>
      <w:r w:rsidR="00FD0766">
        <w:rPr>
          <w:rFonts w:ascii="Arial" w:hAnsi="Arial" w:cs="Arial"/>
          <w:sz w:val="24"/>
          <w:szCs w:val="24"/>
          <w:lang w:val="en-US"/>
        </w:rPr>
        <w:t>Setiap</w:t>
      </w:r>
      <w:proofErr w:type="spellEnd"/>
      <w:r w:rsidR="00FD0766">
        <w:rPr>
          <w:rFonts w:ascii="Arial" w:hAnsi="Arial" w:cs="Arial"/>
          <w:sz w:val="24"/>
          <w:szCs w:val="24"/>
          <w:lang w:val="en-US"/>
        </w:rPr>
        <w:t xml:space="preserve"> </w:t>
      </w:r>
      <w:proofErr w:type="spellStart"/>
      <w:r w:rsidR="00FD0766">
        <w:rPr>
          <w:rFonts w:ascii="Arial" w:hAnsi="Arial" w:cs="Arial"/>
          <w:sz w:val="24"/>
          <w:szCs w:val="24"/>
          <w:lang w:val="en-US"/>
        </w:rPr>
        <w:t>pembahasan</w:t>
      </w:r>
      <w:proofErr w:type="spellEnd"/>
      <w:r w:rsidR="00FD0766">
        <w:rPr>
          <w:rFonts w:ascii="Arial" w:hAnsi="Arial" w:cs="Arial"/>
          <w:sz w:val="24"/>
          <w:szCs w:val="24"/>
          <w:lang w:val="en-US"/>
        </w:rPr>
        <w:t xml:space="preserve"> yang </w:t>
      </w:r>
      <w:proofErr w:type="spellStart"/>
      <w:r w:rsidR="00FD0766">
        <w:rPr>
          <w:rFonts w:ascii="Arial" w:hAnsi="Arial" w:cs="Arial"/>
          <w:sz w:val="24"/>
          <w:szCs w:val="24"/>
          <w:lang w:val="en-US"/>
        </w:rPr>
        <w:t>mengutip</w:t>
      </w:r>
      <w:proofErr w:type="spellEnd"/>
      <w:r w:rsidR="00FD0766">
        <w:rPr>
          <w:rFonts w:ascii="Arial" w:hAnsi="Arial" w:cs="Arial"/>
          <w:sz w:val="24"/>
          <w:szCs w:val="24"/>
          <w:lang w:val="en-US"/>
        </w:rPr>
        <w:t xml:space="preserve"> </w:t>
      </w:r>
      <w:proofErr w:type="spellStart"/>
      <w:r w:rsidR="00FD0766">
        <w:rPr>
          <w:rFonts w:ascii="Arial" w:hAnsi="Arial" w:cs="Arial"/>
          <w:sz w:val="24"/>
          <w:szCs w:val="24"/>
          <w:lang w:val="en-US"/>
        </w:rPr>
        <w:t>dari</w:t>
      </w:r>
      <w:proofErr w:type="spellEnd"/>
      <w:r w:rsidR="00FD0766">
        <w:rPr>
          <w:rFonts w:ascii="Arial" w:hAnsi="Arial" w:cs="Arial"/>
          <w:sz w:val="24"/>
          <w:szCs w:val="24"/>
          <w:lang w:val="en-US"/>
        </w:rPr>
        <w:t xml:space="preserve"> </w:t>
      </w:r>
      <w:proofErr w:type="spellStart"/>
      <w:r w:rsidR="00FD0766">
        <w:rPr>
          <w:rFonts w:ascii="Arial" w:hAnsi="Arial" w:cs="Arial"/>
          <w:sz w:val="24"/>
          <w:szCs w:val="24"/>
          <w:lang w:val="en-US"/>
        </w:rPr>
        <w:t>artikel</w:t>
      </w:r>
      <w:proofErr w:type="spellEnd"/>
      <w:r w:rsidR="00FD0766">
        <w:rPr>
          <w:rFonts w:ascii="Arial" w:hAnsi="Arial" w:cs="Arial"/>
          <w:sz w:val="24"/>
          <w:szCs w:val="24"/>
          <w:lang w:val="en-US"/>
        </w:rPr>
        <w:t xml:space="preserve"> lain </w:t>
      </w:r>
      <w:proofErr w:type="spellStart"/>
      <w:r w:rsidR="00FD0766">
        <w:rPr>
          <w:rFonts w:ascii="Arial" w:hAnsi="Arial" w:cs="Arial"/>
          <w:sz w:val="24"/>
          <w:szCs w:val="24"/>
          <w:lang w:val="en-US"/>
        </w:rPr>
        <w:t>harus</w:t>
      </w:r>
      <w:proofErr w:type="spellEnd"/>
      <w:r w:rsidR="00FD0766">
        <w:rPr>
          <w:rFonts w:ascii="Arial" w:hAnsi="Arial" w:cs="Arial"/>
          <w:sz w:val="24"/>
          <w:szCs w:val="24"/>
          <w:lang w:val="en-US"/>
        </w:rPr>
        <w:t xml:space="preserve"> </w:t>
      </w:r>
      <w:proofErr w:type="spellStart"/>
      <w:r w:rsidR="00FD0766">
        <w:rPr>
          <w:rFonts w:ascii="Arial" w:hAnsi="Arial" w:cs="Arial"/>
          <w:sz w:val="24"/>
          <w:szCs w:val="24"/>
          <w:lang w:val="en-US"/>
        </w:rPr>
        <w:t>menuliskan</w:t>
      </w:r>
      <w:proofErr w:type="spellEnd"/>
      <w:r w:rsidR="00FD0766">
        <w:rPr>
          <w:rFonts w:ascii="Arial" w:hAnsi="Arial" w:cs="Arial"/>
          <w:sz w:val="24"/>
          <w:szCs w:val="24"/>
          <w:lang w:val="en-US"/>
        </w:rPr>
        <w:t xml:space="preserve"> </w:t>
      </w:r>
      <w:proofErr w:type="spellStart"/>
      <w:r w:rsidR="00FD0766">
        <w:rPr>
          <w:rFonts w:ascii="Arial" w:hAnsi="Arial" w:cs="Arial"/>
          <w:sz w:val="24"/>
          <w:szCs w:val="24"/>
          <w:lang w:val="en-US"/>
        </w:rPr>
        <w:t>sumber</w:t>
      </w:r>
      <w:proofErr w:type="spellEnd"/>
      <w:r w:rsidR="00FD0766">
        <w:rPr>
          <w:rFonts w:ascii="Arial" w:hAnsi="Arial" w:cs="Arial"/>
          <w:sz w:val="24"/>
          <w:szCs w:val="24"/>
          <w:lang w:val="en-US"/>
        </w:rPr>
        <w:t xml:space="preserve"> </w:t>
      </w:r>
      <w:proofErr w:type="spellStart"/>
      <w:r w:rsidR="00FD0766">
        <w:rPr>
          <w:rFonts w:ascii="Arial" w:hAnsi="Arial" w:cs="Arial"/>
          <w:sz w:val="24"/>
          <w:szCs w:val="24"/>
          <w:lang w:val="en-US"/>
        </w:rPr>
        <w:t>rujukannya</w:t>
      </w:r>
      <w:proofErr w:type="spellEnd"/>
      <w:r w:rsidR="00FD0766">
        <w:rPr>
          <w:rFonts w:ascii="Arial" w:hAnsi="Arial" w:cs="Arial"/>
          <w:sz w:val="24"/>
          <w:szCs w:val="24"/>
          <w:lang w:val="en-US"/>
        </w:rPr>
        <w:t xml:space="preserve"> </w:t>
      </w:r>
      <w:proofErr w:type="spellStart"/>
      <w:r w:rsidR="00FD0766">
        <w:rPr>
          <w:rFonts w:ascii="Arial" w:hAnsi="Arial" w:cs="Arial"/>
          <w:sz w:val="24"/>
          <w:szCs w:val="24"/>
          <w:lang w:val="en-US"/>
        </w:rPr>
        <w:t>dengan</w:t>
      </w:r>
      <w:proofErr w:type="spellEnd"/>
      <w:r w:rsidR="00FD0766">
        <w:rPr>
          <w:rFonts w:ascii="Arial" w:hAnsi="Arial" w:cs="Arial"/>
          <w:sz w:val="24"/>
          <w:szCs w:val="24"/>
          <w:lang w:val="en-US"/>
        </w:rPr>
        <w:t xml:space="preserve"> system </w:t>
      </w:r>
      <w:r w:rsidR="00AA7EB9" w:rsidRPr="00AA7EB9">
        <w:rPr>
          <w:rFonts w:ascii="Arial" w:hAnsi="Arial" w:cs="Arial"/>
          <w:sz w:val="24"/>
          <w:szCs w:val="24"/>
        </w:rPr>
        <w:t>American Psychological Association 7th Edition</w:t>
      </w:r>
      <w:r w:rsidR="00AA7EB9">
        <w:rPr>
          <w:rFonts w:ascii="Arial" w:hAnsi="Arial" w:cs="Arial"/>
          <w:b/>
          <w:sz w:val="24"/>
          <w:szCs w:val="24"/>
        </w:rPr>
        <w:t xml:space="preserve"> </w:t>
      </w:r>
      <w:r w:rsidR="00A60B2D">
        <w:rPr>
          <w:rFonts w:ascii="Arial" w:hAnsi="Arial" w:cs="Arial"/>
          <w:sz w:val="24"/>
          <w:szCs w:val="24"/>
          <w:lang w:val="en-US"/>
        </w:rPr>
        <w:t>(</w:t>
      </w:r>
      <w:proofErr w:type="spellStart"/>
      <w:r w:rsidR="00A60B2D">
        <w:rPr>
          <w:rFonts w:ascii="Arial" w:hAnsi="Arial" w:cs="Arial"/>
          <w:sz w:val="24"/>
          <w:szCs w:val="24"/>
          <w:lang w:val="en-US"/>
        </w:rPr>
        <w:t>Prasetyo</w:t>
      </w:r>
      <w:proofErr w:type="spellEnd"/>
      <w:r w:rsidR="00A60B2D">
        <w:rPr>
          <w:rFonts w:ascii="Arial" w:hAnsi="Arial" w:cs="Arial"/>
          <w:sz w:val="24"/>
          <w:szCs w:val="24"/>
          <w:lang w:val="en-US"/>
        </w:rPr>
        <w:t xml:space="preserve">, </w:t>
      </w:r>
      <w:proofErr w:type="spellStart"/>
      <w:r w:rsidR="00A60B2D">
        <w:rPr>
          <w:rFonts w:ascii="Arial" w:hAnsi="Arial" w:cs="Arial"/>
          <w:sz w:val="24"/>
          <w:szCs w:val="24"/>
          <w:lang w:val="en-US"/>
        </w:rPr>
        <w:t>dkk</w:t>
      </w:r>
      <w:proofErr w:type="spellEnd"/>
      <w:r w:rsidR="00A60B2D">
        <w:rPr>
          <w:rFonts w:ascii="Arial" w:hAnsi="Arial" w:cs="Arial"/>
          <w:sz w:val="24"/>
          <w:szCs w:val="24"/>
          <w:lang w:val="en-US"/>
        </w:rPr>
        <w:t xml:space="preserve"> 2023</w:t>
      </w:r>
      <w:r w:rsidR="00AA7EB9" w:rsidRPr="00AA7EB9">
        <w:rPr>
          <w:rFonts w:ascii="Arial" w:hAnsi="Arial" w:cs="Arial"/>
          <w:sz w:val="24"/>
          <w:szCs w:val="24"/>
          <w:lang w:val="en-US"/>
        </w:rPr>
        <w:t>)</w:t>
      </w:r>
      <w:r w:rsidR="0055195F" w:rsidRPr="00AA7EB9">
        <w:rPr>
          <w:rFonts w:ascii="Arial" w:hAnsi="Arial" w:cs="Arial"/>
          <w:sz w:val="24"/>
          <w:szCs w:val="24"/>
          <w:lang w:val="en-US"/>
        </w:rPr>
        <w:t>.</w:t>
      </w:r>
      <w:r w:rsidR="0055195F">
        <w:rPr>
          <w:rFonts w:ascii="Arial" w:hAnsi="Arial" w:cs="Arial"/>
          <w:sz w:val="24"/>
          <w:szCs w:val="24"/>
          <w:lang w:val="en-US"/>
        </w:rPr>
        <w:t xml:space="preserve"> </w:t>
      </w:r>
    </w:p>
    <w:p w:rsidR="00FD0766" w:rsidRPr="009173E2" w:rsidRDefault="00FD0766" w:rsidP="00FD0766">
      <w:pPr>
        <w:spacing w:after="0" w:line="240" w:lineRule="auto"/>
        <w:rPr>
          <w:rFonts w:ascii="Arial" w:hAnsi="Arial" w:cs="Arial"/>
          <w:b/>
          <w:sz w:val="24"/>
          <w:szCs w:val="24"/>
          <w:lang w:val="en-US"/>
        </w:rPr>
      </w:pPr>
    </w:p>
    <w:p w:rsidR="00FD0766" w:rsidRPr="009173E2" w:rsidRDefault="00FD0766" w:rsidP="00FD0766">
      <w:pPr>
        <w:spacing w:after="0" w:line="360" w:lineRule="auto"/>
        <w:rPr>
          <w:rFonts w:ascii="Arial" w:hAnsi="Arial" w:cs="Arial"/>
          <w:b/>
          <w:sz w:val="24"/>
          <w:szCs w:val="24"/>
          <w:lang w:val="en-US"/>
        </w:rPr>
      </w:pPr>
      <w:r w:rsidRPr="009173E2">
        <w:rPr>
          <w:rFonts w:ascii="Arial" w:hAnsi="Arial" w:cs="Arial"/>
          <w:b/>
          <w:sz w:val="24"/>
          <w:szCs w:val="24"/>
        </w:rPr>
        <w:t>S</w:t>
      </w:r>
      <w:r w:rsidRPr="009173E2">
        <w:rPr>
          <w:rFonts w:ascii="Arial" w:hAnsi="Arial" w:cs="Arial"/>
          <w:b/>
          <w:sz w:val="24"/>
          <w:szCs w:val="24"/>
          <w:lang w:val="en-US"/>
        </w:rPr>
        <w:t>IMPULAN DAN SARAN</w:t>
      </w:r>
    </w:p>
    <w:p w:rsidR="00FD0766" w:rsidRPr="009173E2" w:rsidRDefault="00FD0766" w:rsidP="00FD0766">
      <w:pPr>
        <w:spacing w:after="0" w:line="360" w:lineRule="auto"/>
        <w:rPr>
          <w:rFonts w:ascii="Arial" w:hAnsi="Arial" w:cs="Arial"/>
          <w:b/>
          <w:sz w:val="24"/>
          <w:szCs w:val="24"/>
          <w:lang w:val="en-US"/>
        </w:rPr>
      </w:pPr>
      <w:proofErr w:type="spellStart"/>
      <w:r w:rsidRPr="009173E2">
        <w:rPr>
          <w:rFonts w:ascii="Arial" w:hAnsi="Arial" w:cs="Arial"/>
          <w:b/>
          <w:sz w:val="24"/>
          <w:szCs w:val="24"/>
          <w:lang w:val="en-US"/>
        </w:rPr>
        <w:t>Simpulan</w:t>
      </w:r>
      <w:proofErr w:type="spellEnd"/>
    </w:p>
    <w:p w:rsidR="00FD0766" w:rsidRPr="009173E2" w:rsidRDefault="008846BD" w:rsidP="00FD0766">
      <w:pPr>
        <w:spacing w:after="0" w:line="360" w:lineRule="auto"/>
        <w:ind w:firstLine="720"/>
        <w:jc w:val="both"/>
        <w:rPr>
          <w:rFonts w:ascii="Arial" w:hAnsi="Arial" w:cs="Arial"/>
          <w:sz w:val="24"/>
          <w:szCs w:val="24"/>
          <w:lang w:val="en-US"/>
        </w:rPr>
      </w:pPr>
      <w:r>
        <w:rPr>
          <w:rFonts w:ascii="Arial" w:hAnsi="Arial" w:cs="Arial"/>
          <w:sz w:val="24"/>
          <w:szCs w:val="24"/>
        </w:rPr>
        <w:t>Xxxx</w:t>
      </w:r>
      <w:r w:rsidR="00FD0766" w:rsidRPr="009173E2">
        <w:rPr>
          <w:rFonts w:ascii="Arial" w:hAnsi="Arial" w:cs="Arial"/>
          <w:sz w:val="24"/>
          <w:szCs w:val="24"/>
        </w:rPr>
        <w:t xml:space="preserve">xxx xxxxxxxx </w:t>
      </w:r>
      <w:r>
        <w:rPr>
          <w:rFonts w:ascii="Arial" w:hAnsi="Arial" w:cs="Arial"/>
          <w:sz w:val="24"/>
          <w:szCs w:val="24"/>
          <w:lang w:val="en-US"/>
        </w:rPr>
        <w:t>s</w:t>
      </w:r>
      <w:r w:rsidRPr="008846BD">
        <w:rPr>
          <w:rFonts w:ascii="Arial" w:hAnsi="Arial" w:cs="Arial"/>
          <w:color w:val="010202"/>
          <w:spacing w:val="6"/>
          <w:sz w:val="24"/>
        </w:rPr>
        <w:t xml:space="preserve">impulan menjawab masalah </w:t>
      </w:r>
      <w:r w:rsidRPr="008846BD">
        <w:rPr>
          <w:rFonts w:ascii="Arial" w:hAnsi="Arial" w:cs="Arial"/>
          <w:color w:val="010202"/>
          <w:spacing w:val="7"/>
          <w:sz w:val="24"/>
        </w:rPr>
        <w:t xml:space="preserve">program pengabdian dengan </w:t>
      </w:r>
      <w:r w:rsidRPr="008846BD">
        <w:rPr>
          <w:rFonts w:ascii="Arial" w:hAnsi="Arial" w:cs="Arial"/>
          <w:color w:val="010202"/>
          <w:sz w:val="24"/>
        </w:rPr>
        <w:t>pernyataan tegas</w:t>
      </w:r>
      <w:r w:rsidRPr="008846BD">
        <w:rPr>
          <w:rFonts w:ascii="Arial" w:hAnsi="Arial" w:cs="Arial"/>
          <w:sz w:val="24"/>
          <w:szCs w:val="24"/>
        </w:rPr>
        <w:t xml:space="preserve"> </w:t>
      </w:r>
      <w:r w:rsidR="00FD0766" w:rsidRPr="008846BD">
        <w:rPr>
          <w:rFonts w:ascii="Arial" w:hAnsi="Arial" w:cs="Arial"/>
          <w:sz w:val="24"/>
          <w:szCs w:val="24"/>
        </w:rPr>
        <w:t>x</w:t>
      </w:r>
      <w:r w:rsidR="00FD0766" w:rsidRPr="009173E2">
        <w:rPr>
          <w:rFonts w:ascii="Arial" w:hAnsi="Arial" w:cs="Arial"/>
          <w:sz w:val="24"/>
          <w:szCs w:val="24"/>
        </w:rPr>
        <w:t>xxxxxxxxxxxxx xxxxxxxxxx xxxxxxxx xxxx.</w:t>
      </w:r>
      <w:r>
        <w:rPr>
          <w:rFonts w:ascii="Arial" w:hAnsi="Arial" w:cs="Arial"/>
          <w:sz w:val="24"/>
          <w:szCs w:val="24"/>
          <w:lang w:val="en-US"/>
        </w:rPr>
        <w:t xml:space="preserve"> </w:t>
      </w:r>
      <w:r w:rsidR="00FD0766" w:rsidRPr="009173E2">
        <w:rPr>
          <w:rFonts w:ascii="Arial" w:hAnsi="Arial" w:cs="Arial"/>
          <w:sz w:val="24"/>
          <w:szCs w:val="24"/>
        </w:rPr>
        <w:t>Xxxx xxx xxxxxxxx xxxxxx xxxxxxxxxxx xxxxxxxxxxxx xxxxxxxx xxxxxxxxxxx. Xxxxxxx xxxxxxxxxx xxxxxxxxxxxx xxxxxxxxxxxxx xxxxxxxxxxxxxx xxxxxxxx. Xxxxxxxxxxxxx xxxxxx, xxxxxxxxx, xxxxxx, xxxxxxxx xxxxxxxxxxxxxxx xxxxxxxxxx xxxxxxxx xxxx.</w:t>
      </w:r>
    </w:p>
    <w:p w:rsidR="00A60B2D" w:rsidRDefault="00A60B2D" w:rsidP="00FD0766">
      <w:pPr>
        <w:spacing w:after="0" w:line="360" w:lineRule="auto"/>
        <w:rPr>
          <w:rFonts w:ascii="Arial" w:hAnsi="Arial" w:cs="Arial"/>
          <w:b/>
          <w:sz w:val="24"/>
          <w:szCs w:val="24"/>
        </w:rPr>
      </w:pPr>
    </w:p>
    <w:p w:rsidR="00FD0766" w:rsidRPr="009173E2" w:rsidRDefault="00FD0766" w:rsidP="00FD0766">
      <w:pPr>
        <w:spacing w:after="0" w:line="360" w:lineRule="auto"/>
        <w:rPr>
          <w:rFonts w:ascii="Arial" w:hAnsi="Arial" w:cs="Arial"/>
          <w:b/>
          <w:sz w:val="24"/>
          <w:szCs w:val="24"/>
          <w:lang w:val="en-US"/>
        </w:rPr>
      </w:pPr>
      <w:r w:rsidRPr="009173E2">
        <w:rPr>
          <w:rFonts w:ascii="Arial" w:hAnsi="Arial" w:cs="Arial"/>
          <w:b/>
          <w:sz w:val="24"/>
          <w:szCs w:val="24"/>
        </w:rPr>
        <w:t>S</w:t>
      </w:r>
      <w:proofErr w:type="spellStart"/>
      <w:r w:rsidRPr="009173E2">
        <w:rPr>
          <w:rFonts w:ascii="Arial" w:hAnsi="Arial" w:cs="Arial"/>
          <w:b/>
          <w:sz w:val="24"/>
          <w:szCs w:val="24"/>
          <w:lang w:val="en-US"/>
        </w:rPr>
        <w:t>aran</w:t>
      </w:r>
      <w:proofErr w:type="spellEnd"/>
    </w:p>
    <w:p w:rsidR="00FD0766" w:rsidRDefault="00FD0766" w:rsidP="00FD0766">
      <w:pPr>
        <w:spacing w:after="0" w:line="360" w:lineRule="auto"/>
        <w:ind w:firstLine="720"/>
        <w:jc w:val="both"/>
        <w:rPr>
          <w:rFonts w:ascii="Arial" w:hAnsi="Arial" w:cs="Arial"/>
          <w:sz w:val="24"/>
          <w:szCs w:val="24"/>
        </w:rPr>
      </w:pPr>
      <w:r w:rsidRPr="009173E2">
        <w:rPr>
          <w:rFonts w:ascii="Arial" w:hAnsi="Arial" w:cs="Arial"/>
          <w:sz w:val="24"/>
          <w:szCs w:val="24"/>
        </w:rPr>
        <w:t xml:space="preserve">Xxxx xxx xxxxxxxx xxxxxx xxxxxxxxxxx xxxxxxxxxxxx xxxxxxxx xxxxxxxxxxx. Xxxxxxx </w:t>
      </w:r>
      <w:r w:rsidR="008846BD" w:rsidRPr="008846BD">
        <w:rPr>
          <w:rFonts w:ascii="Arial" w:hAnsi="Arial" w:cs="Arial"/>
          <w:color w:val="010202"/>
          <w:sz w:val="24"/>
        </w:rPr>
        <w:t>Saran logis, tepat guna dan tidak mengada-ada, dan ada keterkaitan dengan keberlanjutan</w:t>
      </w:r>
      <w:r w:rsidR="008846BD" w:rsidRPr="008846BD">
        <w:rPr>
          <w:rFonts w:ascii="Arial" w:hAnsi="Arial" w:cs="Arial"/>
          <w:color w:val="010202"/>
          <w:spacing w:val="-7"/>
          <w:sz w:val="24"/>
        </w:rPr>
        <w:t xml:space="preserve"> </w:t>
      </w:r>
      <w:r w:rsidR="008846BD" w:rsidRPr="008846BD">
        <w:rPr>
          <w:rFonts w:ascii="Arial" w:hAnsi="Arial" w:cs="Arial"/>
          <w:color w:val="010202"/>
          <w:spacing w:val="7"/>
          <w:sz w:val="24"/>
        </w:rPr>
        <w:t>program pengabdian</w:t>
      </w:r>
      <w:r w:rsidR="008846BD" w:rsidRPr="008846BD">
        <w:rPr>
          <w:rFonts w:ascii="Arial" w:hAnsi="Arial" w:cs="Arial"/>
          <w:color w:val="010202"/>
          <w:spacing w:val="7"/>
          <w:sz w:val="24"/>
          <w:lang w:val="en-US"/>
        </w:rPr>
        <w:t xml:space="preserve"> .</w:t>
      </w:r>
      <w:r w:rsidR="008846BD">
        <w:rPr>
          <w:color w:val="010202"/>
          <w:spacing w:val="7"/>
          <w:sz w:val="24"/>
          <w:lang w:val="en-US"/>
        </w:rPr>
        <w:t xml:space="preserve"> </w:t>
      </w:r>
      <w:r w:rsidRPr="009173E2">
        <w:rPr>
          <w:rFonts w:ascii="Arial" w:hAnsi="Arial" w:cs="Arial"/>
          <w:sz w:val="24"/>
          <w:szCs w:val="24"/>
        </w:rPr>
        <w:t>xxxxxxxxx, xxxxxx, xxxxxxxx xxxxxxxxxxxxxxx xxxxxxxxxx xxxxxxxx xxxx.</w:t>
      </w:r>
    </w:p>
    <w:p w:rsidR="008846BD" w:rsidRPr="009173E2" w:rsidRDefault="008846BD" w:rsidP="00FD0766">
      <w:pPr>
        <w:spacing w:after="0" w:line="360" w:lineRule="auto"/>
        <w:ind w:firstLine="720"/>
        <w:jc w:val="both"/>
        <w:rPr>
          <w:rFonts w:ascii="Arial" w:hAnsi="Arial" w:cs="Arial"/>
          <w:sz w:val="24"/>
          <w:szCs w:val="24"/>
          <w:lang w:val="en-US"/>
        </w:rPr>
      </w:pPr>
    </w:p>
    <w:p w:rsidR="00FD0766" w:rsidRPr="009173E2" w:rsidRDefault="00FD0766" w:rsidP="00FD0766">
      <w:pPr>
        <w:pStyle w:val="ListParagraph"/>
        <w:spacing w:after="0" w:line="240" w:lineRule="auto"/>
        <w:ind w:left="567"/>
        <w:jc w:val="both"/>
        <w:rPr>
          <w:rFonts w:ascii="Arial" w:hAnsi="Arial" w:cs="Arial"/>
          <w:sz w:val="24"/>
          <w:szCs w:val="24"/>
          <w:lang w:val="en-US"/>
        </w:rPr>
      </w:pPr>
    </w:p>
    <w:p w:rsidR="00FD0766" w:rsidRPr="009173E2" w:rsidRDefault="00FD0766" w:rsidP="00FD0766">
      <w:pPr>
        <w:spacing w:after="0" w:line="360" w:lineRule="auto"/>
        <w:jc w:val="both"/>
        <w:rPr>
          <w:rFonts w:ascii="Arial" w:hAnsi="Arial" w:cs="Arial"/>
          <w:b/>
          <w:sz w:val="24"/>
          <w:szCs w:val="24"/>
          <w:lang w:val="en-US"/>
        </w:rPr>
      </w:pPr>
      <w:r>
        <w:rPr>
          <w:rFonts w:ascii="Arial" w:hAnsi="Arial" w:cs="Arial"/>
          <w:b/>
          <w:sz w:val="24"/>
          <w:szCs w:val="24"/>
          <w:lang w:val="en-US"/>
        </w:rPr>
        <w:t>UCAPAN TERIMAKASIH (</w:t>
      </w:r>
      <w:proofErr w:type="spellStart"/>
      <w:r>
        <w:rPr>
          <w:rFonts w:ascii="Arial" w:hAnsi="Arial" w:cs="Arial"/>
          <w:b/>
          <w:sz w:val="24"/>
          <w:szCs w:val="24"/>
          <w:lang w:val="en-US"/>
        </w:rPr>
        <w:t>Bila</w:t>
      </w:r>
      <w:proofErr w:type="spellEnd"/>
      <w:r>
        <w:rPr>
          <w:rFonts w:ascii="Arial" w:hAnsi="Arial" w:cs="Arial"/>
          <w:b/>
          <w:sz w:val="24"/>
          <w:szCs w:val="24"/>
          <w:lang w:val="en-US"/>
        </w:rPr>
        <w:t xml:space="preserve"> </w:t>
      </w:r>
      <w:r>
        <w:rPr>
          <w:rFonts w:ascii="Arial" w:hAnsi="Arial" w:cs="Arial"/>
          <w:b/>
          <w:sz w:val="24"/>
          <w:szCs w:val="24"/>
        </w:rPr>
        <w:t>a</w:t>
      </w:r>
      <w:r w:rsidRPr="009173E2">
        <w:rPr>
          <w:rFonts w:ascii="Arial" w:hAnsi="Arial" w:cs="Arial"/>
          <w:b/>
          <w:sz w:val="24"/>
          <w:szCs w:val="24"/>
          <w:lang w:val="en-US"/>
        </w:rPr>
        <w:t>da)</w:t>
      </w:r>
    </w:p>
    <w:p w:rsidR="00FD0766" w:rsidRPr="009173E2" w:rsidRDefault="00FD0766" w:rsidP="00FD0766">
      <w:pPr>
        <w:spacing w:after="0" w:line="360" w:lineRule="auto"/>
        <w:ind w:firstLine="720"/>
        <w:jc w:val="both"/>
        <w:rPr>
          <w:rFonts w:ascii="Arial" w:hAnsi="Arial" w:cs="Arial"/>
          <w:sz w:val="24"/>
          <w:szCs w:val="24"/>
          <w:lang w:val="en-US"/>
        </w:rPr>
      </w:pPr>
      <w:r w:rsidRPr="009173E2">
        <w:rPr>
          <w:rFonts w:ascii="Arial" w:hAnsi="Arial" w:cs="Arial"/>
          <w:sz w:val="24"/>
          <w:szCs w:val="24"/>
        </w:rPr>
        <w:t xml:space="preserve">Xxxx xxx xxxxxxxx xxxxxx xxxxxxxxxxx xxxxxxxxxxxx xxxxxxxx xxxxxxxxxxx. Xxxxxxx xxxxxxxxxx xxxxxxxxxxxx xxxxxxxxxxxxx xxxxxxxxxxxxxx xxxxxxxx. Xxxxxxxxxxxxx xxxxxx, xxxxxxxxx, xxxxxx, xxxxxxxx xxxxxxxxxxxxxxx xxxxxxxxxx xxxxxxxx xxxx. </w:t>
      </w:r>
    </w:p>
    <w:p w:rsidR="00A60B2D" w:rsidRDefault="00A60B2D" w:rsidP="0055195F">
      <w:pPr>
        <w:spacing w:after="0" w:line="360" w:lineRule="auto"/>
        <w:jc w:val="both"/>
        <w:rPr>
          <w:rFonts w:ascii="Arial" w:hAnsi="Arial" w:cs="Arial"/>
          <w:b/>
          <w:sz w:val="24"/>
          <w:szCs w:val="24"/>
        </w:rPr>
      </w:pPr>
    </w:p>
    <w:p w:rsidR="00FD0766" w:rsidRDefault="00FD0766" w:rsidP="0055195F">
      <w:pPr>
        <w:spacing w:after="0" w:line="360" w:lineRule="auto"/>
        <w:jc w:val="both"/>
        <w:rPr>
          <w:rFonts w:ascii="Arial" w:hAnsi="Arial" w:cs="Arial"/>
          <w:b/>
          <w:sz w:val="24"/>
          <w:szCs w:val="24"/>
        </w:rPr>
      </w:pPr>
      <w:r w:rsidRPr="009173E2">
        <w:rPr>
          <w:rFonts w:ascii="Arial" w:hAnsi="Arial" w:cs="Arial"/>
          <w:b/>
          <w:sz w:val="24"/>
          <w:szCs w:val="24"/>
        </w:rPr>
        <w:t>DAFTAR PUSTAKA</w:t>
      </w:r>
    </w:p>
    <w:p w:rsidR="00FD0766" w:rsidRPr="00AA7EB9" w:rsidRDefault="00FD0766" w:rsidP="0055195F">
      <w:pPr>
        <w:spacing w:after="0" w:line="360" w:lineRule="auto"/>
        <w:jc w:val="both"/>
        <w:rPr>
          <w:rFonts w:ascii="Arial" w:hAnsi="Arial" w:cs="Arial"/>
          <w:i/>
          <w:sz w:val="24"/>
          <w:szCs w:val="24"/>
        </w:rPr>
      </w:pPr>
      <w:r w:rsidRPr="009D4A38">
        <w:rPr>
          <w:rFonts w:ascii="Arial" w:hAnsi="Arial" w:cs="Arial"/>
          <w:sz w:val="24"/>
          <w:szCs w:val="24"/>
        </w:rPr>
        <w:t xml:space="preserve">Daftar pustaka harus dibuat dengan menggunakan aplikasi reference manager seperti Mendeley, Zotero, dan EndNote. Gaya yang digunakan adalah </w:t>
      </w:r>
      <w:r w:rsidRPr="00AA7EB9">
        <w:rPr>
          <w:rFonts w:ascii="Arial" w:hAnsi="Arial" w:cs="Arial"/>
          <w:i/>
          <w:sz w:val="24"/>
          <w:szCs w:val="24"/>
        </w:rPr>
        <w:t>American Psychological Association 7th Edition</w:t>
      </w:r>
    </w:p>
    <w:p w:rsidR="00FD0766" w:rsidRPr="009173E2" w:rsidRDefault="00FD0766" w:rsidP="0055195F">
      <w:pPr>
        <w:tabs>
          <w:tab w:val="left" w:pos="851"/>
        </w:tabs>
        <w:spacing w:after="0" w:line="360" w:lineRule="auto"/>
        <w:jc w:val="both"/>
        <w:rPr>
          <w:rFonts w:ascii="Arial" w:hAnsi="Arial" w:cs="Arial"/>
          <w:b/>
          <w:sz w:val="24"/>
          <w:szCs w:val="24"/>
          <w:lang w:val="en-US"/>
        </w:rPr>
      </w:pPr>
    </w:p>
    <w:p w:rsidR="00AA7EB9" w:rsidRPr="00AA7EB9" w:rsidRDefault="00FD0766" w:rsidP="00AA7EB9">
      <w:pPr>
        <w:pStyle w:val="Bibliography"/>
        <w:spacing w:line="360" w:lineRule="auto"/>
        <w:jc w:val="both"/>
        <w:rPr>
          <w:rFonts w:ascii="Arial" w:hAnsi="Arial" w:cs="Arial"/>
          <w:sz w:val="24"/>
        </w:rPr>
      </w:pPr>
      <w:r>
        <w:rPr>
          <w:rFonts w:ascii="Arial" w:hAnsi="Arial" w:cs="Arial"/>
          <w:b/>
        </w:rPr>
        <w:fldChar w:fldCharType="begin"/>
      </w:r>
      <w:r>
        <w:rPr>
          <w:rFonts w:ascii="Arial" w:hAnsi="Arial" w:cs="Arial"/>
          <w:b/>
        </w:rPr>
        <w:instrText xml:space="preserve"> ADDIN ZOTERO_BIBL {"uncited":[],"omitted":[],"custom":[]} CSL_BIBLIOGRAPHY </w:instrText>
      </w:r>
      <w:r>
        <w:rPr>
          <w:rFonts w:ascii="Arial" w:hAnsi="Arial" w:cs="Arial"/>
          <w:b/>
        </w:rPr>
        <w:fldChar w:fldCharType="separate"/>
      </w:r>
      <w:r w:rsidR="00AA7EB9" w:rsidRPr="00AA7EB9">
        <w:rPr>
          <w:rFonts w:ascii="Arial" w:hAnsi="Arial" w:cs="Arial"/>
          <w:sz w:val="24"/>
        </w:rPr>
        <w:t xml:space="preserve">Altová, A., Kulhánová, I., Brůha, L., &amp; Lustigová, M. (2021). Breast and cervical cancer screening attendance among Czech women. </w:t>
      </w:r>
      <w:r w:rsidR="00AA7EB9" w:rsidRPr="00AA7EB9">
        <w:rPr>
          <w:rFonts w:ascii="Arial" w:hAnsi="Arial" w:cs="Arial"/>
          <w:i/>
          <w:iCs/>
          <w:sz w:val="24"/>
        </w:rPr>
        <w:t>Central European Journal of Public Health</w:t>
      </w:r>
      <w:r w:rsidR="00AA7EB9" w:rsidRPr="00AA7EB9">
        <w:rPr>
          <w:rFonts w:ascii="Arial" w:hAnsi="Arial" w:cs="Arial"/>
          <w:sz w:val="24"/>
        </w:rPr>
        <w:t xml:space="preserve">, </w:t>
      </w:r>
      <w:r w:rsidR="00AA7EB9" w:rsidRPr="00AA7EB9">
        <w:rPr>
          <w:rFonts w:ascii="Arial" w:hAnsi="Arial" w:cs="Arial"/>
          <w:i/>
          <w:iCs/>
          <w:sz w:val="24"/>
        </w:rPr>
        <w:t>29</w:t>
      </w:r>
      <w:r w:rsidR="00AA7EB9" w:rsidRPr="00AA7EB9">
        <w:rPr>
          <w:rFonts w:ascii="Arial" w:hAnsi="Arial" w:cs="Arial"/>
          <w:sz w:val="24"/>
        </w:rPr>
        <w:t>(2), 90–95. https://doi.org/10.21101/cejph.a6623</w:t>
      </w:r>
    </w:p>
    <w:p w:rsidR="00AA7EB9" w:rsidRPr="00AA7EB9" w:rsidRDefault="00AA7EB9" w:rsidP="00AA7EB9">
      <w:pPr>
        <w:pStyle w:val="Bibliography"/>
        <w:spacing w:line="360" w:lineRule="auto"/>
        <w:jc w:val="both"/>
        <w:rPr>
          <w:rFonts w:ascii="Arial" w:hAnsi="Arial" w:cs="Arial"/>
          <w:sz w:val="24"/>
        </w:rPr>
      </w:pPr>
      <w:r w:rsidRPr="00AA7EB9">
        <w:rPr>
          <w:rFonts w:ascii="Arial" w:hAnsi="Arial" w:cs="Arial"/>
          <w:sz w:val="24"/>
        </w:rPr>
        <w:t xml:space="preserve">Piliang, N. P., Sulistiyawati, S., &amp; Paramashanti, B. A. (2021). Implementation of a community-based nutrition program in the community feeding center: A case study from Bantul. </w:t>
      </w:r>
      <w:r w:rsidRPr="00AA7EB9">
        <w:rPr>
          <w:rFonts w:ascii="Arial" w:hAnsi="Arial" w:cs="Arial"/>
          <w:i/>
          <w:iCs/>
          <w:sz w:val="24"/>
        </w:rPr>
        <w:t>Journal of Health Education</w:t>
      </w:r>
      <w:r w:rsidRPr="00AA7EB9">
        <w:rPr>
          <w:rFonts w:ascii="Arial" w:hAnsi="Arial" w:cs="Arial"/>
          <w:sz w:val="24"/>
        </w:rPr>
        <w:t xml:space="preserve">, </w:t>
      </w:r>
      <w:r w:rsidRPr="00AA7EB9">
        <w:rPr>
          <w:rFonts w:ascii="Arial" w:hAnsi="Arial" w:cs="Arial"/>
          <w:i/>
          <w:iCs/>
          <w:sz w:val="24"/>
        </w:rPr>
        <w:t>6</w:t>
      </w:r>
      <w:r w:rsidRPr="00AA7EB9">
        <w:rPr>
          <w:rFonts w:ascii="Arial" w:hAnsi="Arial" w:cs="Arial"/>
          <w:sz w:val="24"/>
        </w:rPr>
        <w:t>(2), 73–81. https://doi.org/10.15294/jhe.v6i2.38320</w:t>
      </w:r>
    </w:p>
    <w:p w:rsidR="00A60B2D" w:rsidRPr="00A60B2D" w:rsidRDefault="00A60B2D" w:rsidP="00A60B2D">
      <w:pPr>
        <w:pStyle w:val="Bibliography"/>
        <w:spacing w:line="360" w:lineRule="auto"/>
        <w:jc w:val="both"/>
        <w:rPr>
          <w:rFonts w:ascii="Arial" w:hAnsi="Arial" w:cs="Arial"/>
          <w:sz w:val="24"/>
          <w:szCs w:val="24"/>
        </w:rPr>
      </w:pPr>
      <w:r w:rsidRPr="00A60B2D">
        <w:rPr>
          <w:rFonts w:ascii="Arial" w:hAnsi="Arial" w:cs="Arial"/>
          <w:sz w:val="24"/>
          <w:szCs w:val="24"/>
        </w:rPr>
        <w:t xml:space="preserve">Prasetyo, E., Caesar, D. L., &amp; Cahyanti, L. (2023). Training of Pakwalisanak Cadres (Guardians of Clean Water and Adequate Sanitation) to Accelerate Stunting Reduction in Demak Regency. </w:t>
      </w:r>
      <w:r w:rsidRPr="00A60B2D">
        <w:rPr>
          <w:rFonts w:ascii="Arial" w:hAnsi="Arial" w:cs="Arial"/>
          <w:i/>
          <w:iCs/>
          <w:sz w:val="24"/>
          <w:szCs w:val="24"/>
        </w:rPr>
        <w:t>Jurnal Pengabdian Masyarakat Formosa</w:t>
      </w:r>
      <w:r w:rsidRPr="00A60B2D">
        <w:rPr>
          <w:rFonts w:ascii="Arial" w:hAnsi="Arial" w:cs="Arial"/>
          <w:sz w:val="24"/>
          <w:szCs w:val="24"/>
        </w:rPr>
        <w:t xml:space="preserve">, </w:t>
      </w:r>
      <w:r w:rsidRPr="00A60B2D">
        <w:rPr>
          <w:rFonts w:ascii="Arial" w:hAnsi="Arial" w:cs="Arial"/>
          <w:i/>
          <w:iCs/>
          <w:sz w:val="24"/>
          <w:szCs w:val="24"/>
        </w:rPr>
        <w:t>2</w:t>
      </w:r>
      <w:r w:rsidRPr="00A60B2D">
        <w:rPr>
          <w:rFonts w:ascii="Arial" w:hAnsi="Arial" w:cs="Arial"/>
          <w:sz w:val="24"/>
          <w:szCs w:val="24"/>
        </w:rPr>
        <w:t>(6), 473-478.</w:t>
      </w:r>
    </w:p>
    <w:p w:rsidR="00DF796F" w:rsidRPr="00A60B2D" w:rsidRDefault="00DF796F" w:rsidP="00A60B2D">
      <w:pPr>
        <w:pStyle w:val="Bibliography"/>
        <w:spacing w:line="360" w:lineRule="auto"/>
        <w:jc w:val="both"/>
        <w:rPr>
          <w:rFonts w:ascii="Arial" w:hAnsi="Arial" w:cs="Arial"/>
          <w:sz w:val="24"/>
          <w:szCs w:val="24"/>
        </w:rPr>
      </w:pPr>
      <w:r w:rsidRPr="00A60B2D">
        <w:rPr>
          <w:rFonts w:ascii="Arial" w:hAnsi="Arial" w:cs="Arial"/>
          <w:sz w:val="24"/>
          <w:szCs w:val="24"/>
        </w:rPr>
        <w:t xml:space="preserve">Prasetyo, E., Caesar, D. L., &amp; Husna, A. H. (2018). Peningkatan Produktifitas Kerja dengan Penerapan Prinsip-Prinsip K3 di Lingkungan Kerja. </w:t>
      </w:r>
      <w:r w:rsidRPr="00A60B2D">
        <w:rPr>
          <w:rFonts w:ascii="Arial" w:hAnsi="Arial" w:cs="Arial"/>
          <w:i/>
          <w:iCs/>
          <w:sz w:val="24"/>
          <w:szCs w:val="24"/>
        </w:rPr>
        <w:t>Jurnal Pengabdian Kesehatan</w:t>
      </w:r>
      <w:r w:rsidRPr="00A60B2D">
        <w:rPr>
          <w:rFonts w:ascii="Arial" w:hAnsi="Arial" w:cs="Arial"/>
          <w:sz w:val="24"/>
          <w:szCs w:val="24"/>
        </w:rPr>
        <w:t>.</w:t>
      </w:r>
    </w:p>
    <w:p w:rsidR="00AA7EB9" w:rsidRDefault="00AA7EB9" w:rsidP="00AA7EB9">
      <w:pPr>
        <w:pStyle w:val="Bibliography"/>
        <w:spacing w:line="360" w:lineRule="auto"/>
        <w:jc w:val="both"/>
        <w:rPr>
          <w:rFonts w:ascii="Arial" w:hAnsi="Arial" w:cs="Arial"/>
          <w:sz w:val="24"/>
        </w:rPr>
      </w:pPr>
      <w:r w:rsidRPr="00AA7EB9">
        <w:rPr>
          <w:rFonts w:ascii="Arial" w:hAnsi="Arial" w:cs="Arial"/>
          <w:sz w:val="24"/>
        </w:rPr>
        <w:lastRenderedPageBreak/>
        <w:t xml:space="preserve">Zorlutuna, Ş. (2022). Survival Rate and Prognostic Factors in Turkish Women Patients with Breast Cancer. </w:t>
      </w:r>
      <w:r w:rsidRPr="00AA7EB9">
        <w:rPr>
          <w:rFonts w:ascii="Arial" w:hAnsi="Arial" w:cs="Arial"/>
          <w:i/>
          <w:iCs/>
          <w:sz w:val="24"/>
        </w:rPr>
        <w:t>Iranian Journal of Public Health</w:t>
      </w:r>
      <w:r w:rsidRPr="00AA7EB9">
        <w:rPr>
          <w:rFonts w:ascii="Arial" w:hAnsi="Arial" w:cs="Arial"/>
          <w:sz w:val="24"/>
        </w:rPr>
        <w:t>. https://doi.org/10.18502/ijph.v51i2.8690</w:t>
      </w:r>
    </w:p>
    <w:p w:rsidR="0055195F" w:rsidRDefault="00FD0766" w:rsidP="008846BD">
      <w:pPr>
        <w:spacing w:after="0" w:line="360" w:lineRule="auto"/>
        <w:jc w:val="both"/>
        <w:rPr>
          <w:rFonts w:ascii="Times New Roman" w:hAnsi="Times New Roman" w:cs="Times New Roman"/>
          <w:sz w:val="24"/>
          <w:szCs w:val="24"/>
          <w:lang w:val="en-US"/>
        </w:rPr>
      </w:pPr>
      <w:r>
        <w:rPr>
          <w:rFonts w:ascii="Arial" w:hAnsi="Arial" w:cs="Arial"/>
          <w:b/>
          <w:sz w:val="24"/>
          <w:szCs w:val="24"/>
        </w:rPr>
        <w:fldChar w:fldCharType="end"/>
      </w:r>
    </w:p>
    <w:tbl>
      <w:tblPr>
        <w:tblStyle w:val="TableGrid"/>
        <w:tblW w:w="0" w:type="auto"/>
        <w:tblLook w:val="04A0" w:firstRow="1" w:lastRow="0" w:firstColumn="1" w:lastColumn="0" w:noHBand="0" w:noVBand="1"/>
      </w:tblPr>
      <w:tblGrid>
        <w:gridCol w:w="9019"/>
      </w:tblGrid>
      <w:tr w:rsidR="0055195F" w:rsidTr="00341939">
        <w:tc>
          <w:tcPr>
            <w:tcW w:w="9245" w:type="dxa"/>
          </w:tcPr>
          <w:p w:rsidR="0055195F" w:rsidRDefault="0055195F" w:rsidP="00341939">
            <w:pPr>
              <w:jc w:val="center"/>
              <w:rPr>
                <w:rFonts w:ascii="Times New Roman" w:hAnsi="Times New Roman" w:cs="Times New Roman"/>
                <w:sz w:val="24"/>
                <w:szCs w:val="24"/>
                <w:lang w:val="en-US"/>
              </w:rPr>
            </w:pPr>
          </w:p>
          <w:p w:rsidR="00AA7EB9" w:rsidRDefault="0055195F" w:rsidP="00AA7EB9">
            <w:pPr>
              <w:jc w:val="center"/>
              <w:rPr>
                <w:rFonts w:ascii="Arial" w:hAnsi="Arial" w:cs="Arial"/>
                <w:sz w:val="24"/>
                <w:szCs w:val="24"/>
              </w:rPr>
            </w:pPr>
            <w:proofErr w:type="spellStart"/>
            <w:r>
              <w:rPr>
                <w:rFonts w:ascii="Arial" w:hAnsi="Arial" w:cs="Arial"/>
                <w:sz w:val="24"/>
                <w:szCs w:val="24"/>
                <w:lang w:val="en-US"/>
              </w:rPr>
              <w:t>Jumlah</w:t>
            </w:r>
            <w:proofErr w:type="spellEnd"/>
            <w:r>
              <w:rPr>
                <w:rFonts w:ascii="Arial" w:hAnsi="Arial" w:cs="Arial"/>
                <w:sz w:val="24"/>
                <w:szCs w:val="24"/>
                <w:lang w:val="en-US"/>
              </w:rPr>
              <w:t xml:space="preserve"> </w:t>
            </w:r>
            <w:proofErr w:type="spellStart"/>
            <w:r>
              <w:rPr>
                <w:rFonts w:ascii="Arial" w:hAnsi="Arial" w:cs="Arial"/>
                <w:sz w:val="24"/>
                <w:szCs w:val="24"/>
                <w:lang w:val="en-US"/>
              </w:rPr>
              <w:t>halaman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setiap</w:t>
            </w:r>
            <w:proofErr w:type="spellEnd"/>
            <w:r>
              <w:rPr>
                <w:rFonts w:ascii="Arial" w:hAnsi="Arial" w:cs="Arial"/>
                <w:sz w:val="24"/>
                <w:szCs w:val="24"/>
                <w:lang w:val="en-US"/>
              </w:rPr>
              <w:t xml:space="preserve"> </w:t>
            </w:r>
            <w:r>
              <w:rPr>
                <w:rFonts w:ascii="Arial" w:hAnsi="Arial" w:cs="Arial"/>
                <w:sz w:val="24"/>
                <w:szCs w:val="24"/>
              </w:rPr>
              <w:t>a</w:t>
            </w:r>
            <w:proofErr w:type="spellStart"/>
            <w:r w:rsidRPr="009D4A38">
              <w:rPr>
                <w:rFonts w:ascii="Arial" w:hAnsi="Arial" w:cs="Arial"/>
                <w:sz w:val="24"/>
                <w:szCs w:val="24"/>
                <w:lang w:val="en-US"/>
              </w:rPr>
              <w:t>rtikel</w:t>
            </w:r>
            <w:proofErr w:type="spellEnd"/>
            <w:r w:rsidRPr="009D4A38">
              <w:rPr>
                <w:rFonts w:ascii="Arial" w:hAnsi="Arial" w:cs="Arial"/>
                <w:sz w:val="24"/>
                <w:szCs w:val="24"/>
                <w:lang w:val="en-US"/>
              </w:rPr>
              <w:t xml:space="preserve"> </w:t>
            </w:r>
            <w:proofErr w:type="spellStart"/>
            <w:r w:rsidR="008846BD">
              <w:rPr>
                <w:rFonts w:ascii="Arial" w:hAnsi="Arial" w:cs="Arial"/>
                <w:b/>
                <w:sz w:val="24"/>
                <w:szCs w:val="24"/>
                <w:lang w:val="en-US"/>
              </w:rPr>
              <w:t>Jurnal</w:t>
            </w:r>
            <w:proofErr w:type="spellEnd"/>
            <w:r w:rsidR="008846BD">
              <w:rPr>
                <w:rFonts w:ascii="Arial" w:hAnsi="Arial" w:cs="Arial"/>
                <w:b/>
                <w:sz w:val="24"/>
                <w:szCs w:val="24"/>
                <w:lang w:val="en-US"/>
              </w:rPr>
              <w:t xml:space="preserve"> </w:t>
            </w:r>
            <w:proofErr w:type="spellStart"/>
            <w:r w:rsidR="008846BD">
              <w:rPr>
                <w:rFonts w:ascii="Arial" w:hAnsi="Arial" w:cs="Arial"/>
                <w:b/>
                <w:sz w:val="24"/>
                <w:szCs w:val="24"/>
                <w:lang w:val="en-US"/>
              </w:rPr>
              <w:t>Pengabdian</w:t>
            </w:r>
            <w:proofErr w:type="spellEnd"/>
            <w:r w:rsidR="008846BD">
              <w:rPr>
                <w:rFonts w:ascii="Arial" w:hAnsi="Arial" w:cs="Arial"/>
                <w:b/>
                <w:sz w:val="24"/>
                <w:szCs w:val="24"/>
                <w:lang w:val="en-US"/>
              </w:rPr>
              <w:t xml:space="preserve"> </w:t>
            </w:r>
            <w:proofErr w:type="spellStart"/>
            <w:r w:rsidR="008846BD">
              <w:rPr>
                <w:rFonts w:ascii="Arial" w:hAnsi="Arial" w:cs="Arial"/>
                <w:b/>
                <w:sz w:val="24"/>
                <w:szCs w:val="24"/>
                <w:lang w:val="en-US"/>
              </w:rPr>
              <w:t>dan</w:t>
            </w:r>
            <w:proofErr w:type="spellEnd"/>
            <w:r w:rsidR="008846BD">
              <w:rPr>
                <w:rFonts w:ascii="Arial" w:hAnsi="Arial" w:cs="Arial"/>
                <w:b/>
                <w:sz w:val="24"/>
                <w:szCs w:val="24"/>
                <w:lang w:val="en-US"/>
              </w:rPr>
              <w:t xml:space="preserve"> </w:t>
            </w:r>
            <w:proofErr w:type="spellStart"/>
            <w:r w:rsidR="008846BD">
              <w:rPr>
                <w:rFonts w:ascii="Arial" w:hAnsi="Arial" w:cs="Arial"/>
                <w:b/>
                <w:sz w:val="24"/>
                <w:szCs w:val="24"/>
                <w:lang w:val="en-US"/>
              </w:rPr>
              <w:t>Pemberdayaan</w:t>
            </w:r>
            <w:proofErr w:type="spellEnd"/>
            <w:r w:rsidR="008846BD">
              <w:rPr>
                <w:rFonts w:ascii="Arial" w:hAnsi="Arial" w:cs="Arial"/>
                <w:b/>
                <w:sz w:val="24"/>
                <w:szCs w:val="24"/>
                <w:lang w:val="en-US"/>
              </w:rPr>
              <w:t xml:space="preserve"> </w:t>
            </w:r>
            <w:proofErr w:type="spellStart"/>
            <w:r w:rsidR="008846BD">
              <w:rPr>
                <w:rFonts w:ascii="Arial" w:hAnsi="Arial" w:cs="Arial"/>
                <w:b/>
                <w:sz w:val="24"/>
                <w:szCs w:val="24"/>
                <w:lang w:val="en-US"/>
              </w:rPr>
              <w:t>Kesehatan</w:t>
            </w:r>
            <w:proofErr w:type="spellEnd"/>
            <w:r w:rsidR="008846BD">
              <w:rPr>
                <w:rFonts w:ascii="Arial" w:hAnsi="Arial" w:cs="Arial"/>
                <w:b/>
                <w:sz w:val="24"/>
                <w:szCs w:val="24"/>
                <w:lang w:val="en-US"/>
              </w:rPr>
              <w:t xml:space="preserve"> </w:t>
            </w:r>
            <w:proofErr w:type="spellStart"/>
            <w:r>
              <w:rPr>
                <w:rFonts w:ascii="Arial" w:hAnsi="Arial" w:cs="Arial"/>
                <w:sz w:val="24"/>
                <w:szCs w:val="24"/>
                <w:lang w:val="en-US"/>
              </w:rPr>
              <w:t>adalah</w:t>
            </w:r>
            <w:proofErr w:type="spellEnd"/>
            <w:r>
              <w:rPr>
                <w:rFonts w:ascii="Arial" w:hAnsi="Arial" w:cs="Arial"/>
                <w:sz w:val="24"/>
                <w:szCs w:val="24"/>
                <w:lang w:val="en-US"/>
              </w:rPr>
              <w:t xml:space="preserve"> </w:t>
            </w:r>
            <w:r>
              <w:rPr>
                <w:rFonts w:ascii="Arial" w:hAnsi="Arial" w:cs="Arial"/>
                <w:sz w:val="24"/>
                <w:szCs w:val="24"/>
              </w:rPr>
              <w:t>6</w:t>
            </w:r>
            <w:r>
              <w:rPr>
                <w:rFonts w:ascii="Arial" w:hAnsi="Arial" w:cs="Arial"/>
                <w:sz w:val="24"/>
                <w:szCs w:val="24"/>
                <w:lang w:val="en-US"/>
              </w:rPr>
              <w:t xml:space="preserve"> – </w:t>
            </w:r>
            <w:r>
              <w:rPr>
                <w:rFonts w:ascii="Arial" w:hAnsi="Arial" w:cs="Arial"/>
                <w:sz w:val="24"/>
                <w:szCs w:val="24"/>
              </w:rPr>
              <w:t>8</w:t>
            </w:r>
            <w:r w:rsidRPr="009D4A38">
              <w:rPr>
                <w:rFonts w:ascii="Arial" w:hAnsi="Arial" w:cs="Arial"/>
                <w:sz w:val="24"/>
                <w:szCs w:val="24"/>
                <w:lang w:val="en-US"/>
              </w:rPr>
              <w:t xml:space="preserve"> </w:t>
            </w:r>
            <w:proofErr w:type="spellStart"/>
            <w:r w:rsidRPr="009D4A38">
              <w:rPr>
                <w:rFonts w:ascii="Arial" w:hAnsi="Arial" w:cs="Arial"/>
                <w:sz w:val="24"/>
                <w:szCs w:val="24"/>
                <w:lang w:val="en-US"/>
              </w:rPr>
              <w:t>halaman</w:t>
            </w:r>
            <w:proofErr w:type="spellEnd"/>
            <w:r w:rsidRPr="009D4A38">
              <w:rPr>
                <w:rFonts w:ascii="Arial" w:hAnsi="Arial" w:cs="Arial"/>
                <w:sz w:val="24"/>
                <w:szCs w:val="24"/>
                <w:lang w:val="en-US"/>
              </w:rPr>
              <w:t xml:space="preserve">, </w:t>
            </w:r>
            <w:proofErr w:type="spellStart"/>
            <w:r w:rsidRPr="009D4A38">
              <w:rPr>
                <w:rFonts w:ascii="Arial" w:hAnsi="Arial" w:cs="Arial"/>
                <w:sz w:val="24"/>
                <w:szCs w:val="24"/>
                <w:lang w:val="en-US"/>
              </w:rPr>
              <w:t>dengan</w:t>
            </w:r>
            <w:proofErr w:type="spellEnd"/>
            <w:r w:rsidRPr="009D4A38">
              <w:rPr>
                <w:rFonts w:ascii="Arial" w:hAnsi="Arial" w:cs="Arial"/>
                <w:sz w:val="24"/>
                <w:szCs w:val="24"/>
                <w:lang w:val="en-US"/>
              </w:rPr>
              <w:t xml:space="preserve"> model </w:t>
            </w:r>
            <w:proofErr w:type="spellStart"/>
            <w:r w:rsidRPr="009D4A38">
              <w:rPr>
                <w:rFonts w:ascii="Arial" w:hAnsi="Arial" w:cs="Arial"/>
                <w:sz w:val="24"/>
                <w:szCs w:val="24"/>
                <w:lang w:val="en-US"/>
              </w:rPr>
              <w:t>penulisan</w:t>
            </w:r>
            <w:proofErr w:type="spellEnd"/>
            <w:r w:rsidRPr="009D4A38">
              <w:rPr>
                <w:rFonts w:ascii="Arial" w:hAnsi="Arial" w:cs="Arial"/>
                <w:sz w:val="24"/>
                <w:szCs w:val="24"/>
                <w:lang w:val="en-US"/>
              </w:rPr>
              <w:t xml:space="preserve"> </w:t>
            </w:r>
            <w:proofErr w:type="spellStart"/>
            <w:r w:rsidRPr="009D4A38">
              <w:rPr>
                <w:rFonts w:ascii="Arial" w:hAnsi="Arial" w:cs="Arial"/>
                <w:sz w:val="24"/>
                <w:szCs w:val="24"/>
                <w:lang w:val="en-US"/>
              </w:rPr>
              <w:t>kutipan</w:t>
            </w:r>
            <w:proofErr w:type="spellEnd"/>
            <w:r w:rsidRPr="009D4A38">
              <w:rPr>
                <w:rFonts w:ascii="Arial" w:hAnsi="Arial" w:cs="Arial"/>
                <w:sz w:val="24"/>
                <w:szCs w:val="24"/>
                <w:lang w:val="en-US"/>
              </w:rPr>
              <w:t xml:space="preserve"> </w:t>
            </w:r>
          </w:p>
          <w:p w:rsidR="00AA7EB9" w:rsidRPr="00AA7EB9" w:rsidRDefault="00AA7EB9" w:rsidP="00AA7EB9">
            <w:pPr>
              <w:jc w:val="center"/>
              <w:rPr>
                <w:rFonts w:ascii="Arial" w:hAnsi="Arial" w:cs="Arial"/>
                <w:i/>
                <w:sz w:val="24"/>
                <w:szCs w:val="24"/>
              </w:rPr>
            </w:pPr>
            <w:r w:rsidRPr="00AA7EB9">
              <w:rPr>
                <w:rFonts w:ascii="Arial" w:hAnsi="Arial" w:cs="Arial"/>
                <w:i/>
                <w:sz w:val="24"/>
                <w:szCs w:val="24"/>
              </w:rPr>
              <w:t>American Psychological Association</w:t>
            </w:r>
            <w:r>
              <w:rPr>
                <w:rFonts w:ascii="Arial" w:hAnsi="Arial" w:cs="Arial"/>
                <w:i/>
                <w:sz w:val="24"/>
                <w:szCs w:val="24"/>
              </w:rPr>
              <w:t xml:space="preserve"> (APA)</w:t>
            </w:r>
            <w:r w:rsidRPr="00AA7EB9">
              <w:rPr>
                <w:rFonts w:ascii="Arial" w:hAnsi="Arial" w:cs="Arial"/>
                <w:i/>
                <w:sz w:val="24"/>
                <w:szCs w:val="24"/>
              </w:rPr>
              <w:t xml:space="preserve"> 7th Edition</w:t>
            </w:r>
          </w:p>
          <w:p w:rsidR="0055195F" w:rsidRPr="009D4A38" w:rsidRDefault="0055195F" w:rsidP="00AA7EB9">
            <w:pPr>
              <w:jc w:val="center"/>
              <w:rPr>
                <w:rFonts w:ascii="Arial" w:hAnsi="Arial" w:cs="Arial"/>
                <w:sz w:val="24"/>
                <w:szCs w:val="24"/>
                <w:lang w:val="en-US"/>
              </w:rPr>
            </w:pPr>
          </w:p>
          <w:p w:rsidR="0055195F" w:rsidRPr="00577397" w:rsidRDefault="0055195F" w:rsidP="00341939">
            <w:pPr>
              <w:jc w:val="center"/>
              <w:rPr>
                <w:rFonts w:ascii="Times New Roman" w:hAnsi="Times New Roman" w:cs="Times New Roman"/>
                <w:sz w:val="24"/>
                <w:szCs w:val="24"/>
                <w:lang w:val="en-US"/>
              </w:rPr>
            </w:pPr>
          </w:p>
        </w:tc>
      </w:tr>
    </w:tbl>
    <w:p w:rsidR="0055195F" w:rsidRDefault="0055195F" w:rsidP="0055195F">
      <w:pPr>
        <w:spacing w:after="0" w:line="240" w:lineRule="auto"/>
        <w:jc w:val="both"/>
        <w:rPr>
          <w:rFonts w:ascii="Times New Roman" w:hAnsi="Times New Roman" w:cs="Times New Roman"/>
          <w:sz w:val="24"/>
          <w:szCs w:val="24"/>
          <w:lang w:val="en-US"/>
        </w:rPr>
      </w:pPr>
    </w:p>
    <w:sectPr w:rsidR="0055195F" w:rsidSect="00341939">
      <w:footerReference w:type="default" r:id="rId13"/>
      <w:headerReference w:type="first" r:id="rId14"/>
      <w:footerReference w:type="first" r:id="rId1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512" w:rsidRDefault="00833512">
      <w:pPr>
        <w:spacing w:after="0" w:line="240" w:lineRule="auto"/>
      </w:pPr>
      <w:r>
        <w:separator/>
      </w:r>
    </w:p>
  </w:endnote>
  <w:endnote w:type="continuationSeparator" w:id="0">
    <w:p w:rsidR="00833512" w:rsidRDefault="00833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939" w:rsidRDefault="0034193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939" w:rsidRPr="00D35F28" w:rsidRDefault="0055160D" w:rsidP="00341939">
    <w:pPr>
      <w:pStyle w:val="Footer"/>
      <w:jc w:val="right"/>
      <w:rPr>
        <w:rFonts w:ascii="Calibri" w:hAnsi="Calibri" w:cs="Calibri"/>
      </w:rPr>
    </w:pPr>
    <w:r w:rsidRPr="00D35F28">
      <w:rPr>
        <w:rFonts w:ascii="Calibri" w:hAnsi="Calibri" w:cs="Calibri"/>
      </w:rPr>
      <w:tab/>
    </w:r>
  </w:p>
  <w:p w:rsidR="00341939" w:rsidRDefault="00341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512" w:rsidRDefault="00833512">
      <w:pPr>
        <w:spacing w:after="0" w:line="240" w:lineRule="auto"/>
      </w:pPr>
      <w:r>
        <w:separator/>
      </w:r>
    </w:p>
  </w:footnote>
  <w:footnote w:type="continuationSeparator" w:id="0">
    <w:p w:rsidR="00833512" w:rsidRDefault="008335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939" w:rsidRDefault="00341939">
    <w:pPr>
      <w:pStyle w:val="Header"/>
      <w:jc w:val="right"/>
    </w:pPr>
  </w:p>
  <w:p w:rsidR="00341939" w:rsidRDefault="003419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205C4"/>
    <w:multiLevelType w:val="hybridMultilevel"/>
    <w:tmpl w:val="A168BC2C"/>
    <w:lvl w:ilvl="0" w:tplc="F2368FBE">
      <w:start w:val="7"/>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FAC47D6"/>
    <w:multiLevelType w:val="hybridMultilevel"/>
    <w:tmpl w:val="48681DB4"/>
    <w:lvl w:ilvl="0" w:tplc="F2368FBE">
      <w:start w:val="7"/>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360775F8"/>
    <w:multiLevelType w:val="hybridMultilevel"/>
    <w:tmpl w:val="EEFA8604"/>
    <w:lvl w:ilvl="0" w:tplc="E5F8DD1C">
      <w:start w:val="1"/>
      <w:numFmt w:val="decimal"/>
      <w:lvlText w:val="[%1]"/>
      <w:lvlJc w:val="left"/>
      <w:pPr>
        <w:ind w:left="1640" w:hanging="437"/>
      </w:pPr>
      <w:rPr>
        <w:rFonts w:ascii="Arial" w:eastAsia="Arial" w:hAnsi="Arial" w:cs="Arial" w:hint="default"/>
        <w:color w:val="010202"/>
        <w:spacing w:val="-31"/>
        <w:w w:val="100"/>
        <w:sz w:val="24"/>
        <w:szCs w:val="24"/>
      </w:rPr>
    </w:lvl>
    <w:lvl w:ilvl="1" w:tplc="35D0C9C4">
      <w:numFmt w:val="bullet"/>
      <w:lvlText w:val=""/>
      <w:lvlJc w:val="left"/>
      <w:pPr>
        <w:ind w:left="1400" w:hanging="360"/>
      </w:pPr>
      <w:rPr>
        <w:rFonts w:hint="default"/>
        <w:w w:val="100"/>
      </w:rPr>
    </w:lvl>
    <w:lvl w:ilvl="2" w:tplc="1E7AB3AA">
      <w:numFmt w:val="bullet"/>
      <w:lvlText w:val="•"/>
      <w:lvlJc w:val="left"/>
      <w:pPr>
        <w:ind w:left="2490" w:hanging="360"/>
      </w:pPr>
      <w:rPr>
        <w:rFonts w:hint="default"/>
      </w:rPr>
    </w:lvl>
    <w:lvl w:ilvl="3" w:tplc="08AC1E44">
      <w:numFmt w:val="bullet"/>
      <w:lvlText w:val="•"/>
      <w:lvlJc w:val="left"/>
      <w:pPr>
        <w:ind w:left="3341" w:hanging="360"/>
      </w:pPr>
      <w:rPr>
        <w:rFonts w:hint="default"/>
      </w:rPr>
    </w:lvl>
    <w:lvl w:ilvl="4" w:tplc="9EAE0F06">
      <w:numFmt w:val="bullet"/>
      <w:lvlText w:val="•"/>
      <w:lvlJc w:val="left"/>
      <w:pPr>
        <w:ind w:left="4192" w:hanging="360"/>
      </w:pPr>
      <w:rPr>
        <w:rFonts w:hint="default"/>
      </w:rPr>
    </w:lvl>
    <w:lvl w:ilvl="5" w:tplc="9B14F1F8">
      <w:numFmt w:val="bullet"/>
      <w:lvlText w:val="•"/>
      <w:lvlJc w:val="left"/>
      <w:pPr>
        <w:ind w:left="5043" w:hanging="360"/>
      </w:pPr>
      <w:rPr>
        <w:rFonts w:hint="default"/>
      </w:rPr>
    </w:lvl>
    <w:lvl w:ilvl="6" w:tplc="74EE3060">
      <w:numFmt w:val="bullet"/>
      <w:lvlText w:val="•"/>
      <w:lvlJc w:val="left"/>
      <w:pPr>
        <w:ind w:left="5894" w:hanging="360"/>
      </w:pPr>
      <w:rPr>
        <w:rFonts w:hint="default"/>
      </w:rPr>
    </w:lvl>
    <w:lvl w:ilvl="7" w:tplc="472232FC">
      <w:numFmt w:val="bullet"/>
      <w:lvlText w:val="•"/>
      <w:lvlJc w:val="left"/>
      <w:pPr>
        <w:ind w:left="6745" w:hanging="360"/>
      </w:pPr>
      <w:rPr>
        <w:rFonts w:hint="default"/>
      </w:rPr>
    </w:lvl>
    <w:lvl w:ilvl="8" w:tplc="7B76FA5C">
      <w:numFmt w:val="bullet"/>
      <w:lvlText w:val="•"/>
      <w:lvlJc w:val="left"/>
      <w:pPr>
        <w:ind w:left="7596" w:hanging="360"/>
      </w:pPr>
      <w:rPr>
        <w:rFonts w:hint="default"/>
      </w:rPr>
    </w:lvl>
  </w:abstractNum>
  <w:abstractNum w:abstractNumId="3">
    <w:nsid w:val="7ECC277E"/>
    <w:multiLevelType w:val="hybridMultilevel"/>
    <w:tmpl w:val="AEE63510"/>
    <w:lvl w:ilvl="0" w:tplc="F2368FBE">
      <w:start w:val="7"/>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766"/>
    <w:rsid w:val="000057D6"/>
    <w:rsid w:val="00006137"/>
    <w:rsid w:val="00010A07"/>
    <w:rsid w:val="000848C9"/>
    <w:rsid w:val="000C162B"/>
    <w:rsid w:val="000E7EF1"/>
    <w:rsid w:val="001A77E3"/>
    <w:rsid w:val="00205F84"/>
    <w:rsid w:val="00215370"/>
    <w:rsid w:val="0023752C"/>
    <w:rsid w:val="00237AEC"/>
    <w:rsid w:val="002B0F3E"/>
    <w:rsid w:val="002D5385"/>
    <w:rsid w:val="003126AC"/>
    <w:rsid w:val="00341939"/>
    <w:rsid w:val="0034777A"/>
    <w:rsid w:val="00440E43"/>
    <w:rsid w:val="00496152"/>
    <w:rsid w:val="00501298"/>
    <w:rsid w:val="0052406F"/>
    <w:rsid w:val="0055160D"/>
    <w:rsid w:val="0055195F"/>
    <w:rsid w:val="00614D6A"/>
    <w:rsid w:val="00640235"/>
    <w:rsid w:val="00687E05"/>
    <w:rsid w:val="006A49EA"/>
    <w:rsid w:val="006C3DBE"/>
    <w:rsid w:val="00746515"/>
    <w:rsid w:val="0079409D"/>
    <w:rsid w:val="007D22BB"/>
    <w:rsid w:val="00810D84"/>
    <w:rsid w:val="00833512"/>
    <w:rsid w:val="008454CD"/>
    <w:rsid w:val="008846BD"/>
    <w:rsid w:val="008A5829"/>
    <w:rsid w:val="008F3EBC"/>
    <w:rsid w:val="00903105"/>
    <w:rsid w:val="0097705A"/>
    <w:rsid w:val="009F55C5"/>
    <w:rsid w:val="00A174B7"/>
    <w:rsid w:val="00A60B2D"/>
    <w:rsid w:val="00A7458F"/>
    <w:rsid w:val="00A96C88"/>
    <w:rsid w:val="00A96DED"/>
    <w:rsid w:val="00AA7EB9"/>
    <w:rsid w:val="00AC4C74"/>
    <w:rsid w:val="00AE4A9E"/>
    <w:rsid w:val="00AF003B"/>
    <w:rsid w:val="00B16DFA"/>
    <w:rsid w:val="00B469F4"/>
    <w:rsid w:val="00B5666C"/>
    <w:rsid w:val="00B934C6"/>
    <w:rsid w:val="00BC537F"/>
    <w:rsid w:val="00BE0CD8"/>
    <w:rsid w:val="00C25608"/>
    <w:rsid w:val="00C72586"/>
    <w:rsid w:val="00CB4F7B"/>
    <w:rsid w:val="00CC79D3"/>
    <w:rsid w:val="00CF0338"/>
    <w:rsid w:val="00D260C5"/>
    <w:rsid w:val="00D57A7F"/>
    <w:rsid w:val="00D85A5A"/>
    <w:rsid w:val="00D86B26"/>
    <w:rsid w:val="00DB396F"/>
    <w:rsid w:val="00DF796F"/>
    <w:rsid w:val="00E210C5"/>
    <w:rsid w:val="00E252BA"/>
    <w:rsid w:val="00E343F5"/>
    <w:rsid w:val="00E53BBE"/>
    <w:rsid w:val="00E90164"/>
    <w:rsid w:val="00EA2F6A"/>
    <w:rsid w:val="00EE33F9"/>
    <w:rsid w:val="00F06E4A"/>
    <w:rsid w:val="00F501FA"/>
    <w:rsid w:val="00F8593A"/>
    <w:rsid w:val="00FC0A9D"/>
    <w:rsid w:val="00FC1EA9"/>
    <w:rsid w:val="00FD0766"/>
    <w:rsid w:val="00FD0A4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7BC3F3-618C-4938-A906-2402B3EF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766"/>
    <w:rPr>
      <w:rFonts w:eastAsiaTheme="minorHAns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D0766"/>
    <w:pPr>
      <w:ind w:left="720"/>
      <w:contextualSpacing/>
    </w:pPr>
  </w:style>
  <w:style w:type="character" w:customStyle="1" w:styleId="ListParagraphChar">
    <w:name w:val="List Paragraph Char"/>
    <w:basedOn w:val="DefaultParagraphFont"/>
    <w:link w:val="ListParagraph"/>
    <w:rsid w:val="00FD0766"/>
    <w:rPr>
      <w:rFonts w:eastAsiaTheme="minorHAnsi"/>
      <w:lang w:val="id-ID"/>
    </w:rPr>
  </w:style>
  <w:style w:type="paragraph" w:styleId="Footer">
    <w:name w:val="footer"/>
    <w:basedOn w:val="Normal"/>
    <w:link w:val="FooterChar"/>
    <w:uiPriority w:val="99"/>
    <w:unhideWhenUsed/>
    <w:rsid w:val="00FD0766"/>
    <w:pPr>
      <w:tabs>
        <w:tab w:val="center" w:pos="4680"/>
        <w:tab w:val="right" w:pos="9360"/>
      </w:tabs>
      <w:spacing w:after="0" w:line="240" w:lineRule="auto"/>
    </w:pPr>
    <w:rPr>
      <w:rFonts w:ascii="Times New Roman" w:eastAsia="MS Mincho" w:hAnsi="Times New Roman" w:cs="Times New Roman"/>
      <w:sz w:val="24"/>
      <w:szCs w:val="24"/>
      <w:lang w:val="en-US" w:eastAsia="ja-JP"/>
    </w:rPr>
  </w:style>
  <w:style w:type="character" w:customStyle="1" w:styleId="FooterChar">
    <w:name w:val="Footer Char"/>
    <w:basedOn w:val="DefaultParagraphFont"/>
    <w:link w:val="Footer"/>
    <w:uiPriority w:val="99"/>
    <w:rsid w:val="00FD0766"/>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FD0766"/>
    <w:pPr>
      <w:tabs>
        <w:tab w:val="center" w:pos="4680"/>
        <w:tab w:val="right" w:pos="9360"/>
      </w:tabs>
      <w:spacing w:after="200" w:line="276"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FD0766"/>
    <w:rPr>
      <w:rFonts w:ascii="Calibri" w:eastAsia="Calibri" w:hAnsi="Calibri" w:cs="Times New Roman"/>
    </w:rPr>
  </w:style>
  <w:style w:type="character" w:customStyle="1" w:styleId="apple-converted-space">
    <w:name w:val="apple-converted-space"/>
    <w:basedOn w:val="DefaultParagraphFont"/>
    <w:rsid w:val="00FD0766"/>
  </w:style>
  <w:style w:type="table" w:styleId="TableGrid">
    <w:name w:val="Table Grid"/>
    <w:basedOn w:val="TableNormal"/>
    <w:uiPriority w:val="59"/>
    <w:rsid w:val="00FD076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FD0766"/>
    <w:pPr>
      <w:spacing w:after="0" w:line="240" w:lineRule="auto"/>
    </w:pPr>
    <w:rPr>
      <w:rFonts w:eastAsiaTheme="minorHAnsi"/>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FD0766"/>
    <w:pPr>
      <w:spacing w:after="0" w:line="480" w:lineRule="auto"/>
      <w:ind w:left="720" w:hanging="720"/>
    </w:pPr>
  </w:style>
  <w:style w:type="character" w:styleId="Hyperlink">
    <w:name w:val="Hyperlink"/>
    <w:basedOn w:val="DefaultParagraphFont"/>
    <w:uiPriority w:val="99"/>
    <w:unhideWhenUsed/>
    <w:rsid w:val="00C256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upenkes.menarascienceindo.com/index" TargetMode="External"/><Relationship Id="rId4" Type="http://schemas.openxmlformats.org/officeDocument/2006/relationships/settings" Target="settings.xml"/><Relationship Id="rId9" Type="http://schemas.openxmlformats.org/officeDocument/2006/relationships/hyperlink" Target="https://jupenkes.menarascienceindo.com/inde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Zotero\extensions\zoteroWinWordIntegration@zotero.org\install\Zote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C02B8-EE87-4ACF-B136-18894298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Zotero</Template>
  <TotalTime>61</TotalTime>
  <Pages>6</Pages>
  <Words>4155</Words>
  <Characters>23688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3</cp:revision>
  <cp:lastPrinted>2024-05-15T16:03:00Z</cp:lastPrinted>
  <dcterms:created xsi:type="dcterms:W3CDTF">2024-05-15T15:50:00Z</dcterms:created>
  <dcterms:modified xsi:type="dcterms:W3CDTF">2024-05-16T07:32:00Z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zotero-version="6.0"&gt;&lt;session id="V8P3vr7W"/&gt;&lt;style id="http://www.zotero.org/styles/apa" locale="id-ID" hasBibliography="1" bibliographyStyleHasBeenSet="1"/&gt;&lt;prefs&gt;&lt;pref name="fieldType" value="Field"/&gt;&lt;pref name="automaticJournalA</vt:lpwstr>
  </property>
  <property fmtid="{D5CDD505-2E9C-101B-9397-08002B2CF9AE}" pid="3" name="ZOTERO_PREF_2">
    <vt:lpwstr>bbreviations" value="true"/&gt;&lt;/prefs&gt;&lt;/data&gt;</vt:lpwstr>
  </property>
  <property fmtid="{D5CDD505-2E9C-101B-9397-08002B2CF9AE}" pid="4" name="GrammarlyDocumentId">
    <vt:lpwstr>c0dc39ac62a977ce75c1eab2318b5c75fd0aab1811ae9b1fc16ef0555dc02b58</vt:lpwstr>
  </property>
</Properties>
</file>